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78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Graph 1:  BEST applications 2005-06 to 2008-09</w:t>
      </w:r>
    </w:p>
    <w:p w:rsidR="00000000" w:rsidRDefault="00AE413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638925" cy="456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Source:  DVA Grants and Bursaries Section</w:t>
      </w:r>
    </w:p>
    <w:p w:rsidR="00000000" w:rsidRDefault="006757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Graph 2:  Claims Lodged – VEA, SRCA and MRCA </w:t>
      </w:r>
      <w:bookmarkStart w:id="1" w:name="OLE_LINK1"/>
      <w:bookmarkStart w:id="2" w:name="OLE_LINK2"/>
      <w:r>
        <w:rPr>
          <w:rFonts w:ascii="Arial" w:hAnsi="Arial" w:cs="Arial"/>
          <w:b/>
        </w:rPr>
        <w:t>2004-05 to 2008-09</w:t>
      </w:r>
      <w:bookmarkEnd w:id="1"/>
      <w:bookmarkEnd w:id="2"/>
    </w:p>
    <w:p w:rsidR="00000000" w:rsidRDefault="00AE413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429500" cy="453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Source: </w:t>
      </w:r>
      <w:r>
        <w:rPr>
          <w:rFonts w:ascii="Arial" w:hAnsi="Arial" w:cs="Arial"/>
          <w:b/>
          <w:sz w:val="20"/>
          <w:szCs w:val="20"/>
        </w:rPr>
        <w:t xml:space="preserve"> Created from data within DVA Annual Reports</w:t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Graph 3:  VRB Applications Lodged and Finalised 2004-05 to 2008-09</w:t>
      </w:r>
    </w:p>
    <w:p w:rsidR="00000000" w:rsidRDefault="00AE41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462010" cy="5105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01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Source:  Created from data within VRB Annual Reports</w:t>
      </w:r>
    </w:p>
    <w:p w:rsidR="00000000" w:rsidRDefault="00675781">
      <w:pPr>
        <w:rPr>
          <w:rFonts w:ascii="Arial" w:hAnsi="Arial" w:cs="Arial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Graph 4:  AAT Applications Lodged and Finalised 2004-05 to 2008-09</w:t>
      </w:r>
    </w:p>
    <w:p w:rsidR="00000000" w:rsidRDefault="00AE4139">
      <w:pPr>
        <w:jc w:val="center"/>
        <w:rPr>
          <w:rFonts w:ascii="Arial" w:hAnsi="Arial" w:cs="Arial"/>
        </w:rPr>
      </w:pPr>
      <w:bookmarkStart w:id="3" w:name="OLE_LINK3"/>
      <w:bookmarkStart w:id="4" w:name="OLE_LINK4"/>
      <w:r>
        <w:rPr>
          <w:noProof/>
        </w:rPr>
        <w:drawing>
          <wp:inline distT="0" distB="0" distL="0" distR="0">
            <wp:extent cx="7591425" cy="4695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</w:p>
    <w:p w:rsidR="00000000" w:rsidRDefault="006757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Source:  Created from data</w:t>
      </w:r>
      <w:r>
        <w:rPr>
          <w:rFonts w:ascii="Arial" w:hAnsi="Arial" w:cs="Arial"/>
          <w:b/>
          <w:sz w:val="20"/>
          <w:szCs w:val="20"/>
        </w:rPr>
        <w:t xml:space="preserve"> within AAT Annual Reports</w:t>
      </w:r>
    </w:p>
    <w:p w:rsidR="00000000" w:rsidRDefault="00675781">
      <w:pPr>
        <w:rPr>
          <w:rFonts w:ascii="Arial" w:hAnsi="Arial" w:cs="Arial"/>
          <w:b/>
          <w:sz w:val="20"/>
          <w:szCs w:val="20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Graph 5:  BEST R11 Grant Funding with Salary Component</w:t>
      </w:r>
    </w:p>
    <w:p w:rsidR="00000000" w:rsidRDefault="00AE413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8734425" cy="4886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Source:  DVA Grants and Bursaries Section</w:t>
      </w:r>
    </w:p>
    <w:p w:rsidR="00000000" w:rsidRDefault="00675781">
      <w:pPr>
        <w:rPr>
          <w:rFonts w:ascii="Arial" w:hAnsi="Arial" w:cs="Arial"/>
          <w:b/>
          <w:sz w:val="16"/>
          <w:szCs w:val="16"/>
        </w:rPr>
      </w:pPr>
    </w:p>
    <w:p w:rsidR="00000000" w:rsidRDefault="00675781">
      <w:pPr>
        <w:rPr>
          <w:rFonts w:ascii="Arial" w:hAnsi="Arial" w:cs="Arial"/>
          <w:b/>
          <w:sz w:val="16"/>
          <w:szCs w:val="16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Graph 6:  BEST R11 Grant Funding with Salary Component by Po</w:t>
      </w:r>
      <w:r>
        <w:rPr>
          <w:rFonts w:ascii="Arial" w:hAnsi="Arial" w:cs="Arial"/>
          <w:b/>
        </w:rPr>
        <w:t>sitions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801100" cy="4886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Source:  DVA Grants and Bursaries Section</w:t>
      </w:r>
    </w:p>
    <w:p w:rsidR="00000000" w:rsidRDefault="0067578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Chart 1a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Chart 1b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258175" cy="5076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162925" cy="5019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2a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334375" cy="514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2b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239125" cy="508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2c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3a</w:t>
      </w:r>
    </w:p>
    <w:p w:rsidR="00000000" w:rsidRDefault="00AE4139">
      <w:r>
        <w:rPr>
          <w:noProof/>
        </w:rPr>
        <w:drawing>
          <wp:inline distT="0" distB="0" distL="0" distR="0">
            <wp:extent cx="8334375" cy="514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Chart 3b</w:t>
      </w:r>
    </w:p>
    <w:p w:rsidR="00000000" w:rsidRDefault="00AE4139"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Chart 4a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4b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4</w:t>
      </w:r>
      <w:r>
        <w:rPr>
          <w:rFonts w:ascii="Arial" w:hAnsi="Arial" w:cs="Arial"/>
          <w:b/>
        </w:rPr>
        <w:t>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4d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5a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5b</w:t>
      </w:r>
    </w:p>
    <w:p w:rsidR="00000000" w:rsidRDefault="00AE4139"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Chart 6a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6b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6c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Chart 6d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239125" cy="5086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7a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7b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7c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7d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8a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8b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8c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34400" cy="52482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8</w:t>
      </w:r>
      <w:r>
        <w:rPr>
          <w:rFonts w:ascii="Arial" w:hAnsi="Arial" w:cs="Arial"/>
          <w:b/>
        </w:rPr>
        <w:t>d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9a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9b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9c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686675" cy="5238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10a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10b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3149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10c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11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12a</w:t>
      </w:r>
    </w:p>
    <w:p w:rsidR="00000000" w:rsidRDefault="00AE413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8439150" cy="51911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12b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343900" cy="51339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12c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13a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13b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20125" cy="53054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13c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515350" cy="52006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tabs>
          <w:tab w:val="left" w:pos="2166"/>
        </w:tabs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14</w:t>
      </w:r>
      <w:r>
        <w:rPr>
          <w:rFonts w:ascii="Arial" w:hAnsi="Arial" w:cs="Arial"/>
          <w:b/>
        </w:rPr>
        <w:tab/>
      </w:r>
    </w:p>
    <w:p w:rsidR="00000000" w:rsidRDefault="00AE4139">
      <w:r>
        <w:rPr>
          <w:noProof/>
        </w:rPr>
        <w:drawing>
          <wp:inline distT="0" distB="0" distL="0" distR="0">
            <wp:extent cx="8858250" cy="52387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Chart 15</w:t>
      </w:r>
    </w:p>
    <w:p w:rsidR="00000000" w:rsidRDefault="00AE413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610600" cy="5029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Chart 16</w:t>
      </w:r>
    </w:p>
    <w:p w:rsidR="00000000" w:rsidRDefault="00AE4139">
      <w:r>
        <w:rPr>
          <w:noProof/>
        </w:rPr>
        <w:drawing>
          <wp:inline distT="0" distB="0" distL="0" distR="0">
            <wp:extent cx="8610600" cy="5029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81">
      <w:pPr>
        <w:rPr>
          <w:rFonts w:ascii="Arial" w:hAnsi="Arial" w:cs="Arial"/>
          <w:b/>
        </w:rPr>
      </w:pPr>
    </w:p>
    <w:p w:rsidR="00000000" w:rsidRDefault="00675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HIGH LEVEL DATA</w:t>
      </w:r>
    </w:p>
    <w:p w:rsidR="00000000" w:rsidRDefault="00675781">
      <w:pPr>
        <w:rPr>
          <w:rFonts w:ascii="Arial" w:hAnsi="Arial" w:cs="Arial"/>
        </w:rPr>
      </w:pPr>
    </w:p>
    <w:tbl>
      <w:tblPr>
        <w:tblW w:w="12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2900"/>
        <w:gridCol w:w="900"/>
        <w:gridCol w:w="1080"/>
        <w:gridCol w:w="900"/>
        <w:gridCol w:w="1080"/>
        <w:gridCol w:w="900"/>
        <w:gridCol w:w="900"/>
        <w:gridCol w:w="1080"/>
        <w:gridCol w:w="900"/>
        <w:gridCol w:w="1260"/>
      </w:tblGrid>
      <w:tr w:rsidR="00000000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Clients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September  2009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WWP Clients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1,339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36,826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21,245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8,268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3,320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25,101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7,250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103,512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 Clients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3,261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38,037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34,220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9,115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3,982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24,269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11,803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125,497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 Clients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2,722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87,649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61,756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25,468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9,634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58,830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25,746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272,446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(active)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949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1,444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4,010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(active)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2,599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3,921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1,453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11,665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Beneficiaries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7,132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122,268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1,462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89,934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33,592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12,362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82,860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36,864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386,474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Beneficiaries 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of total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Claims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Rep assisted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MRCA Rep Assisted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592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2,035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SRCA Rep Assisted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904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1,719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4,161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 Rep Assisted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6,595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6,742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8,804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2,032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27,673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Rep Claims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8,091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9,383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2,445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9,775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2,696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33,869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 Claims - % of to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tal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Claims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MRCA PI Decisions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2,093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3,734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1,182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9,501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SRCA PI Decisions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1,491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2,227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1,103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6,827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VEA IS Claims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5,784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5,017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1,344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4,205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1,897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19,311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DP Decisions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14,979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3,121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1,279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10,395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3,270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45,470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DP/PI Claims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1,480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17,072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15,392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3,619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1,438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11,544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4,452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54,971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DP/PI Claims - % of total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of State MRCA PI claims with rep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21.4%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of State SRCA PI claims with rep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60.9%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of State DP claims with rep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60.9%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of State DP/PI claims with rep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61.6%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VRB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VRB Cases (08/09)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1,590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1,220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798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4,244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VRB matters (08/09)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3,081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2,562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8,368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VRB matters - % of total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ESOs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445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1,412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ESOs - % of total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ESOs with BEST grants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283 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 information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 Funds Allocation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$376,000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$452,000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$126,000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$426,000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$260,000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$1,740,000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 Allocation - % of total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 Courses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VEA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201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MRCA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Welfare based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Courses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121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416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 Attendees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VEA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2,239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MRCA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]47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900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Welfare based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2,548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Attendees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1,578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1,499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443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1,145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602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5,687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 attendees - % total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00000" w:rsidRDefault="006757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GRANTS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R10 Grants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$125,765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$1,280,634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$930,254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$396,409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$146,743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$1,055,195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$245,599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$4,180,599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R11 Grants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$172,810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$1,092,542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$877,873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$388,360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$149,502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$1,094,561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$215,875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$3,991,523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 Equip Grants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$66,445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$674,183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$526,272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$261,874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$61,813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$420,133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$106,847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$2,117,567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BEST Grants ($)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$365,020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$3,047,359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$2,334,399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$1,046,643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$2,569,889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$568,321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$10,289,689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BEST Grants - % of total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R10 grant numbers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217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R11 grant numbers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185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 grant numbers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240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BEST grants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198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642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V&amp;C Grants ($)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$44,479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$1,228,997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$722,680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$1,229,719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$562,024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$1,184,451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$287,352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$5,259,702 </w:t>
            </w:r>
          </w:p>
        </w:tc>
      </w:tr>
      <w:tr w:rsidR="00000000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V&amp;C Grants - % of total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757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75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675781" w:rsidRDefault="00675781">
      <w:pPr>
        <w:rPr>
          <w:rFonts w:ascii="Arial" w:hAnsi="Arial" w:cs="Arial"/>
        </w:rPr>
      </w:pPr>
    </w:p>
    <w:sectPr w:rsidR="00675781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143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81" w:rsidRDefault="00675781">
      <w:r>
        <w:separator/>
      </w:r>
    </w:p>
  </w:endnote>
  <w:endnote w:type="continuationSeparator" w:id="0">
    <w:p w:rsidR="00675781" w:rsidRDefault="0067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81" w:rsidRDefault="00675781">
      <w:r>
        <w:separator/>
      </w:r>
    </w:p>
  </w:footnote>
  <w:footnote w:type="continuationSeparator" w:id="0">
    <w:p w:rsidR="00675781" w:rsidRDefault="0067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5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39"/>
    <w:rsid w:val="00675781"/>
    <w:rsid w:val="00A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header" Target="header2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footer" Target="footer1.xml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2010-06-25T02:36:00Z</cp:lastPrinted>
  <dcterms:created xsi:type="dcterms:W3CDTF">2020-01-16T03:11:00Z</dcterms:created>
  <dcterms:modified xsi:type="dcterms:W3CDTF">2020-01-16T03:11:00Z</dcterms:modified>
</cp:coreProperties>
</file>