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EB27" w14:textId="77777777" w:rsidR="005576EF" w:rsidRDefault="005576EF" w:rsidP="00150958">
      <w:pPr>
        <w:jc w:val="center"/>
        <w:rPr>
          <w:rFonts w:ascii="Calibri" w:hAnsi="Calibri" w:cs="Arial"/>
          <w:b/>
          <w:sz w:val="36"/>
          <w:szCs w:val="36"/>
        </w:rPr>
      </w:pPr>
    </w:p>
    <w:p w14:paraId="7DC13451" w14:textId="081953C2" w:rsidR="00790A9F" w:rsidRDefault="0089114B" w:rsidP="00150958">
      <w:pPr>
        <w:jc w:val="center"/>
        <w:rPr>
          <w:rFonts w:ascii="Calibri" w:hAnsi="Calibri" w:cs="Arial"/>
          <w:b/>
          <w:sz w:val="36"/>
          <w:szCs w:val="36"/>
        </w:rPr>
      </w:pPr>
      <w:r w:rsidRPr="00DC5CE2">
        <w:rPr>
          <w:rFonts w:ascii="Calibri" w:hAnsi="Calibri" w:cs="Arial"/>
          <w:b/>
          <w:sz w:val="36"/>
          <w:szCs w:val="36"/>
        </w:rPr>
        <w:t>Minutes</w:t>
      </w:r>
    </w:p>
    <w:p w14:paraId="292B929F" w14:textId="61B0EEFB" w:rsidR="00B15DC4" w:rsidRDefault="00187A5E" w:rsidP="00B7798C">
      <w:pPr>
        <w:pStyle w:val="Heading3"/>
        <w:rPr>
          <w:color w:val="1F497D" w:themeColor="text2"/>
        </w:rPr>
      </w:pPr>
      <w:r w:rsidRPr="001C1818">
        <w:rPr>
          <w:color w:val="1F497D" w:themeColor="text2"/>
        </w:rPr>
        <w:t>Agenda Item 1</w:t>
      </w:r>
      <w:r w:rsidRPr="00187A5E">
        <w:tab/>
      </w:r>
      <w:r w:rsidRPr="001C1818">
        <w:rPr>
          <w:color w:val="1F497D" w:themeColor="text2"/>
        </w:rPr>
        <w:t xml:space="preserve">Welcome, apologies and conflicts of interest </w:t>
      </w:r>
    </w:p>
    <w:p w14:paraId="6B755751" w14:textId="0EC70559" w:rsidR="00F231A9" w:rsidRPr="00F231A9" w:rsidRDefault="008D549D" w:rsidP="00B15DC4">
      <w:pPr>
        <w:rPr>
          <w:rFonts w:asciiTheme="minorHAnsi" w:hAnsiTheme="minorHAnsi" w:cstheme="minorHAnsi"/>
          <w:bCs/>
          <w:sz w:val="22"/>
          <w:szCs w:val="22"/>
        </w:rPr>
      </w:pPr>
      <w:r>
        <w:rPr>
          <w:rFonts w:asciiTheme="minorHAnsi" w:hAnsiTheme="minorHAnsi" w:cstheme="minorHAnsi"/>
          <w:bCs/>
          <w:sz w:val="22"/>
          <w:szCs w:val="22"/>
        </w:rPr>
        <w:t>The Chair opened the meeting acknowledging country, veterans, and current serving Australian Defence Force Personnel. The Chair</w:t>
      </w:r>
      <w:r w:rsidR="00F231A9">
        <w:rPr>
          <w:rFonts w:asciiTheme="minorHAnsi" w:hAnsiTheme="minorHAnsi" w:cstheme="minorHAnsi"/>
          <w:bCs/>
          <w:sz w:val="22"/>
          <w:szCs w:val="22"/>
        </w:rPr>
        <w:t xml:space="preserve"> </w:t>
      </w:r>
      <w:r>
        <w:rPr>
          <w:rFonts w:asciiTheme="minorHAnsi" w:hAnsiTheme="minorHAnsi" w:cstheme="minorHAnsi"/>
          <w:bCs/>
          <w:sz w:val="22"/>
          <w:szCs w:val="22"/>
        </w:rPr>
        <w:t xml:space="preserve">introduced himself </w:t>
      </w:r>
      <w:r w:rsidR="00F231A9">
        <w:rPr>
          <w:rFonts w:asciiTheme="minorHAnsi" w:hAnsiTheme="minorHAnsi" w:cstheme="minorHAnsi"/>
          <w:bCs/>
          <w:sz w:val="22"/>
          <w:szCs w:val="22"/>
        </w:rPr>
        <w:t xml:space="preserve">as he is new to the role, </w:t>
      </w:r>
      <w:r w:rsidR="008B699B">
        <w:rPr>
          <w:rFonts w:asciiTheme="minorHAnsi" w:hAnsiTheme="minorHAnsi" w:cstheme="minorHAnsi"/>
          <w:bCs/>
          <w:sz w:val="22"/>
          <w:szCs w:val="22"/>
        </w:rPr>
        <w:t xml:space="preserve">the </w:t>
      </w:r>
      <w:r>
        <w:rPr>
          <w:rFonts w:asciiTheme="minorHAnsi" w:hAnsiTheme="minorHAnsi" w:cstheme="minorHAnsi"/>
          <w:bCs/>
          <w:sz w:val="22"/>
          <w:szCs w:val="22"/>
        </w:rPr>
        <w:t>new Repatriation Commissioner</w:t>
      </w:r>
      <w:r w:rsidR="008B699B">
        <w:rPr>
          <w:rFonts w:asciiTheme="minorHAnsi" w:hAnsiTheme="minorHAnsi" w:cstheme="minorHAnsi"/>
          <w:bCs/>
          <w:sz w:val="22"/>
          <w:szCs w:val="22"/>
        </w:rPr>
        <w:t xml:space="preserve"> and </w:t>
      </w:r>
      <w:r w:rsidR="00655D70">
        <w:rPr>
          <w:rFonts w:asciiTheme="minorHAnsi" w:hAnsiTheme="minorHAnsi" w:cstheme="minorHAnsi"/>
          <w:bCs/>
          <w:sz w:val="22"/>
          <w:szCs w:val="22"/>
        </w:rPr>
        <w:t>new member</w:t>
      </w:r>
      <w:r w:rsidR="008B699B">
        <w:rPr>
          <w:rFonts w:asciiTheme="minorHAnsi" w:hAnsiTheme="minorHAnsi" w:cstheme="minorHAnsi"/>
          <w:bCs/>
          <w:sz w:val="22"/>
          <w:szCs w:val="22"/>
        </w:rPr>
        <w:t xml:space="preserve"> from the </w:t>
      </w:r>
      <w:r w:rsidR="00655D70">
        <w:rPr>
          <w:rFonts w:asciiTheme="minorHAnsi" w:hAnsiTheme="minorHAnsi" w:cstheme="minorHAnsi"/>
          <w:bCs/>
          <w:sz w:val="22"/>
          <w:szCs w:val="22"/>
        </w:rPr>
        <w:t>Department of Health and Aged Care</w:t>
      </w:r>
      <w:r w:rsidR="008B699B">
        <w:rPr>
          <w:rFonts w:asciiTheme="minorHAnsi" w:hAnsiTheme="minorHAnsi" w:cstheme="minorHAnsi"/>
          <w:bCs/>
          <w:sz w:val="22"/>
          <w:szCs w:val="22"/>
        </w:rPr>
        <w:t xml:space="preserve"> (</w:t>
      </w:r>
      <w:proofErr w:type="spellStart"/>
      <w:r w:rsidR="008B699B">
        <w:rPr>
          <w:rFonts w:asciiTheme="minorHAnsi" w:hAnsiTheme="minorHAnsi" w:cstheme="minorHAnsi"/>
          <w:bCs/>
          <w:sz w:val="22"/>
          <w:szCs w:val="22"/>
        </w:rPr>
        <w:t>DoHAC</w:t>
      </w:r>
      <w:proofErr w:type="spellEnd"/>
      <w:r w:rsidR="008B699B">
        <w:rPr>
          <w:rFonts w:asciiTheme="minorHAnsi" w:hAnsiTheme="minorHAnsi" w:cstheme="minorHAnsi"/>
          <w:bCs/>
          <w:sz w:val="22"/>
          <w:szCs w:val="22"/>
        </w:rPr>
        <w:t>)</w:t>
      </w:r>
      <w:r>
        <w:rPr>
          <w:rFonts w:asciiTheme="minorHAnsi" w:hAnsiTheme="minorHAnsi" w:cstheme="minorHAnsi"/>
          <w:bCs/>
          <w:sz w:val="22"/>
          <w:szCs w:val="22"/>
        </w:rPr>
        <w:t xml:space="preserve">. </w:t>
      </w:r>
    </w:p>
    <w:p w14:paraId="54C33D70" w14:textId="77777777" w:rsidR="008D549D" w:rsidRDefault="008D549D" w:rsidP="008D549D">
      <w:pPr>
        <w:rPr>
          <w:rFonts w:asciiTheme="minorHAnsi" w:hAnsiTheme="minorHAnsi" w:cstheme="minorHAnsi"/>
          <w:bCs/>
          <w:sz w:val="22"/>
          <w:szCs w:val="22"/>
        </w:rPr>
      </w:pPr>
      <w:bookmarkStart w:id="0" w:name="_GoBack"/>
      <w:bookmarkEnd w:id="0"/>
    </w:p>
    <w:p w14:paraId="3C447CBF" w14:textId="16A894D4" w:rsidR="008D549D" w:rsidRPr="00187A5E" w:rsidRDefault="008B699B" w:rsidP="008D549D">
      <w:pPr>
        <w:rPr>
          <w:rFonts w:asciiTheme="minorHAnsi" w:hAnsiTheme="minorHAnsi" w:cstheme="minorHAnsi"/>
          <w:sz w:val="22"/>
          <w:szCs w:val="22"/>
        </w:rPr>
      </w:pPr>
      <w:r>
        <w:rPr>
          <w:rFonts w:asciiTheme="minorHAnsi" w:hAnsiTheme="minorHAnsi" w:cstheme="minorHAnsi"/>
          <w:bCs/>
          <w:sz w:val="22"/>
          <w:szCs w:val="22"/>
        </w:rPr>
        <w:t>A</w:t>
      </w:r>
      <w:r w:rsidR="008D549D" w:rsidRPr="00187A5E">
        <w:rPr>
          <w:rFonts w:asciiTheme="minorHAnsi" w:hAnsiTheme="minorHAnsi" w:cstheme="minorHAnsi"/>
          <w:bCs/>
          <w:sz w:val="22"/>
          <w:szCs w:val="22"/>
        </w:rPr>
        <w:t>ttendee list is at Annexure A.</w:t>
      </w:r>
      <w:r w:rsidR="008D549D">
        <w:rPr>
          <w:rFonts w:asciiTheme="minorHAnsi" w:hAnsiTheme="minorHAnsi" w:cstheme="minorHAnsi"/>
          <w:bCs/>
          <w:sz w:val="22"/>
          <w:szCs w:val="22"/>
        </w:rPr>
        <w:t xml:space="preserve">  Members </w:t>
      </w:r>
      <w:r w:rsidR="008D549D" w:rsidRPr="00FA77E9">
        <w:rPr>
          <w:rFonts w:asciiTheme="minorHAnsi" w:hAnsiTheme="minorHAnsi" w:cstheme="minorHAnsi"/>
          <w:b/>
          <w:bCs/>
          <w:sz w:val="22"/>
          <w:szCs w:val="22"/>
        </w:rPr>
        <w:t>NOTED</w:t>
      </w:r>
      <w:r w:rsidR="008D549D">
        <w:rPr>
          <w:rFonts w:asciiTheme="minorHAnsi" w:hAnsiTheme="minorHAnsi" w:cstheme="minorHAnsi"/>
          <w:bCs/>
          <w:sz w:val="22"/>
          <w:szCs w:val="22"/>
        </w:rPr>
        <w:t xml:space="preserve"> apologies and no conflicts of interest were raised. </w:t>
      </w:r>
    </w:p>
    <w:p w14:paraId="292B7364" w14:textId="05E3EB45" w:rsidR="00187A5E" w:rsidRDefault="00187A5E" w:rsidP="00B7798C">
      <w:pPr>
        <w:pStyle w:val="Heading3"/>
        <w:rPr>
          <w:color w:val="1F497D" w:themeColor="text2"/>
        </w:rPr>
      </w:pPr>
      <w:r w:rsidRPr="001C1818">
        <w:rPr>
          <w:color w:val="1F497D" w:themeColor="text2"/>
        </w:rPr>
        <w:t>Agenda Item 2</w:t>
      </w:r>
      <w:r w:rsidRPr="001C1818">
        <w:rPr>
          <w:color w:val="1F497D" w:themeColor="text2"/>
        </w:rPr>
        <w:tab/>
        <w:t>Minutes &amp; actions of previous meeting</w:t>
      </w:r>
    </w:p>
    <w:p w14:paraId="161A05D1" w14:textId="5C624974" w:rsidR="0027512F" w:rsidRPr="008D549D" w:rsidRDefault="002F1121" w:rsidP="0027512F">
      <w:pPr>
        <w:rPr>
          <w:rFonts w:asciiTheme="minorHAnsi" w:hAnsiTheme="minorHAnsi" w:cstheme="minorHAnsi"/>
          <w:sz w:val="22"/>
        </w:rPr>
      </w:pPr>
      <w:r w:rsidRPr="00187A5E">
        <w:rPr>
          <w:rFonts w:asciiTheme="minorHAnsi" w:hAnsiTheme="minorHAnsi" w:cstheme="minorHAnsi"/>
          <w:bCs/>
          <w:sz w:val="22"/>
          <w:szCs w:val="22"/>
        </w:rPr>
        <w:t xml:space="preserve">Members </w:t>
      </w:r>
      <w:r>
        <w:rPr>
          <w:rFonts w:asciiTheme="minorHAnsi" w:hAnsiTheme="minorHAnsi" w:cstheme="minorHAnsi"/>
          <w:b/>
          <w:bCs/>
          <w:sz w:val="22"/>
          <w:szCs w:val="22"/>
        </w:rPr>
        <w:t>NOTED</w:t>
      </w:r>
      <w:r w:rsidRPr="00187A5E">
        <w:rPr>
          <w:rFonts w:asciiTheme="minorHAnsi" w:hAnsiTheme="minorHAnsi" w:cstheme="minorHAnsi"/>
          <w:bCs/>
          <w:sz w:val="22"/>
          <w:szCs w:val="22"/>
        </w:rPr>
        <w:t xml:space="preserve"> </w:t>
      </w:r>
      <w:r>
        <w:rPr>
          <w:rFonts w:asciiTheme="minorHAnsi" w:hAnsiTheme="minorHAnsi" w:cstheme="minorHAnsi"/>
          <w:bCs/>
          <w:sz w:val="22"/>
          <w:szCs w:val="22"/>
        </w:rPr>
        <w:t xml:space="preserve">the Minutes from the 20 June 2023 meeting were endorsed and have been uploaded to the DVA website. </w:t>
      </w:r>
      <w:r w:rsidR="008D549D">
        <w:rPr>
          <w:rFonts w:asciiTheme="minorHAnsi" w:hAnsiTheme="minorHAnsi" w:cstheme="minorHAnsi"/>
          <w:sz w:val="22"/>
        </w:rPr>
        <w:t xml:space="preserve">Members </w:t>
      </w:r>
      <w:r w:rsidR="008D549D" w:rsidRPr="008D549D">
        <w:rPr>
          <w:rFonts w:asciiTheme="minorHAnsi" w:hAnsiTheme="minorHAnsi" w:cstheme="minorHAnsi"/>
          <w:b/>
          <w:sz w:val="22"/>
        </w:rPr>
        <w:t>AGREED</w:t>
      </w:r>
      <w:r w:rsidR="008D549D">
        <w:rPr>
          <w:rFonts w:asciiTheme="minorHAnsi" w:hAnsiTheme="minorHAnsi" w:cstheme="minorHAnsi"/>
          <w:sz w:val="22"/>
        </w:rPr>
        <w:t xml:space="preserve"> to close Action Items 2023NACCF/A4, A8, A10 and A11. Members </w:t>
      </w:r>
      <w:r w:rsidR="008D549D" w:rsidRPr="008D549D">
        <w:rPr>
          <w:rFonts w:asciiTheme="minorHAnsi" w:hAnsiTheme="minorHAnsi" w:cstheme="minorHAnsi"/>
          <w:b/>
          <w:sz w:val="22"/>
        </w:rPr>
        <w:t>NOTED</w:t>
      </w:r>
      <w:r w:rsidR="008D549D">
        <w:rPr>
          <w:rFonts w:asciiTheme="minorHAnsi" w:hAnsiTheme="minorHAnsi" w:cstheme="minorHAnsi"/>
          <w:sz w:val="22"/>
        </w:rPr>
        <w:t xml:space="preserve"> that Action Items 2023NACCF/A9, A12 and A13 remain in progress. </w:t>
      </w:r>
    </w:p>
    <w:p w14:paraId="70E07F93" w14:textId="13E1A1C1" w:rsidR="0027512F" w:rsidRDefault="0027512F" w:rsidP="0027512F">
      <w:pPr>
        <w:pStyle w:val="Heading3"/>
        <w:rPr>
          <w:color w:val="1F497D" w:themeColor="text2"/>
        </w:rPr>
      </w:pPr>
      <w:r w:rsidRPr="001C1818">
        <w:rPr>
          <w:color w:val="1F497D" w:themeColor="text2"/>
        </w:rPr>
        <w:t>Agenda Item 2</w:t>
      </w:r>
      <w:r>
        <w:rPr>
          <w:color w:val="1F497D" w:themeColor="text2"/>
        </w:rPr>
        <w:t>.1</w:t>
      </w:r>
      <w:r w:rsidR="00A1284C">
        <w:rPr>
          <w:color w:val="1F497D" w:themeColor="text2"/>
        </w:rPr>
        <w:tab/>
      </w:r>
      <w:r>
        <w:rPr>
          <w:color w:val="1F497D" w:themeColor="text2"/>
        </w:rPr>
        <w:t>2023NACCF/A12 Communication</w:t>
      </w:r>
      <w:r w:rsidR="008D549D">
        <w:rPr>
          <w:color w:val="1F497D" w:themeColor="text2"/>
        </w:rPr>
        <w:t>s</w:t>
      </w:r>
      <w:r>
        <w:rPr>
          <w:color w:val="1F497D" w:themeColor="text2"/>
        </w:rPr>
        <w:t xml:space="preserve"> Plan</w:t>
      </w:r>
      <w:r w:rsidR="008D549D">
        <w:rPr>
          <w:color w:val="1F497D" w:themeColor="text2"/>
        </w:rPr>
        <w:t xml:space="preserve"> for Household Services, Community Nursing and Veteran Home Care entitlements</w:t>
      </w:r>
    </w:p>
    <w:p w14:paraId="0326EADE" w14:textId="58ED5649" w:rsidR="002A46EB" w:rsidRPr="00284B93" w:rsidRDefault="008D549D" w:rsidP="000E5BF3">
      <w:pPr>
        <w:rPr>
          <w:rFonts w:asciiTheme="minorHAnsi" w:hAnsiTheme="minorHAnsi" w:cstheme="minorHAnsi"/>
        </w:rPr>
      </w:pPr>
      <w:r>
        <w:rPr>
          <w:rFonts w:asciiTheme="minorHAnsi" w:hAnsiTheme="minorHAnsi" w:cstheme="minorHAnsi"/>
          <w:sz w:val="22"/>
        </w:rPr>
        <w:t xml:space="preserve">Members were provided an update </w:t>
      </w:r>
      <w:r w:rsidR="008B699B">
        <w:rPr>
          <w:rFonts w:asciiTheme="minorHAnsi" w:hAnsiTheme="minorHAnsi" w:cstheme="minorHAnsi"/>
          <w:sz w:val="22"/>
        </w:rPr>
        <w:t xml:space="preserve">and </w:t>
      </w:r>
      <w:r w:rsidR="000E5BF3" w:rsidRPr="002F1121">
        <w:rPr>
          <w:rFonts w:asciiTheme="minorHAnsi" w:hAnsiTheme="minorHAnsi" w:cstheme="minorHAnsi"/>
          <w:b/>
          <w:sz w:val="22"/>
        </w:rPr>
        <w:t>NOTED</w:t>
      </w:r>
      <w:r w:rsidR="000E5BF3">
        <w:rPr>
          <w:rFonts w:asciiTheme="minorHAnsi" w:hAnsiTheme="minorHAnsi" w:cstheme="minorHAnsi"/>
          <w:sz w:val="22"/>
        </w:rPr>
        <w:t xml:space="preserve"> sensitiv</w:t>
      </w:r>
      <w:r w:rsidR="002F1121">
        <w:rPr>
          <w:rFonts w:asciiTheme="minorHAnsi" w:hAnsiTheme="minorHAnsi" w:cstheme="minorHAnsi"/>
          <w:sz w:val="22"/>
        </w:rPr>
        <w:t>ities</w:t>
      </w:r>
      <w:r w:rsidR="000E5BF3">
        <w:rPr>
          <w:rFonts w:asciiTheme="minorHAnsi" w:hAnsiTheme="minorHAnsi" w:cstheme="minorHAnsi"/>
          <w:sz w:val="22"/>
        </w:rPr>
        <w:t xml:space="preserve"> and risks involved when identifying how to deliver the </w:t>
      </w:r>
      <w:r w:rsidR="008B699B">
        <w:rPr>
          <w:rFonts w:asciiTheme="minorHAnsi" w:hAnsiTheme="minorHAnsi" w:cstheme="minorHAnsi"/>
          <w:sz w:val="22"/>
        </w:rPr>
        <w:t>P</w:t>
      </w:r>
      <w:r w:rsidR="000E5BF3">
        <w:rPr>
          <w:rFonts w:asciiTheme="minorHAnsi" w:hAnsiTheme="minorHAnsi" w:cstheme="minorHAnsi"/>
          <w:sz w:val="22"/>
        </w:rPr>
        <w:t>lan as well as ensuring the scope of services and cost of how to receive services are consider</w:t>
      </w:r>
      <w:r w:rsidR="002F1121">
        <w:rPr>
          <w:rFonts w:asciiTheme="minorHAnsi" w:hAnsiTheme="minorHAnsi" w:cstheme="minorHAnsi"/>
          <w:sz w:val="22"/>
        </w:rPr>
        <w:t>ed</w:t>
      </w:r>
      <w:r w:rsidR="000E5BF3">
        <w:rPr>
          <w:rFonts w:asciiTheme="minorHAnsi" w:hAnsiTheme="minorHAnsi" w:cstheme="minorHAnsi"/>
          <w:sz w:val="22"/>
        </w:rPr>
        <w:t xml:space="preserve">.  </w:t>
      </w:r>
      <w:r w:rsidR="002A46EB">
        <w:rPr>
          <w:rFonts w:asciiTheme="minorHAnsi" w:hAnsiTheme="minorHAnsi" w:cstheme="minorHAnsi"/>
        </w:rPr>
        <w:t xml:space="preserve"> </w:t>
      </w:r>
    </w:p>
    <w:p w14:paraId="79495F6C" w14:textId="5A5CEABB" w:rsidR="00187A5E" w:rsidRDefault="00187A5E" w:rsidP="00E44CAB">
      <w:pPr>
        <w:pStyle w:val="Heading3"/>
        <w:rPr>
          <w:color w:val="1F497D" w:themeColor="text2"/>
        </w:rPr>
      </w:pPr>
      <w:r w:rsidRPr="001C1818">
        <w:rPr>
          <w:color w:val="1F497D" w:themeColor="text2"/>
        </w:rPr>
        <w:t>Agenda Item 3</w:t>
      </w:r>
      <w:r w:rsidRPr="001C1818">
        <w:rPr>
          <w:color w:val="1F497D" w:themeColor="text2"/>
        </w:rPr>
        <w:tab/>
      </w:r>
      <w:r w:rsidR="000C7B45">
        <w:rPr>
          <w:color w:val="1F497D" w:themeColor="text2"/>
        </w:rPr>
        <w:t>Department of Health and Aged Care Update</w:t>
      </w:r>
    </w:p>
    <w:p w14:paraId="5C34EA97" w14:textId="77777777" w:rsidR="00BF6CF4" w:rsidRPr="00E177BA" w:rsidRDefault="00BF6CF4" w:rsidP="00E177BA">
      <w:pPr>
        <w:pStyle w:val="Heading3"/>
        <w:rPr>
          <w:color w:val="1F497D" w:themeColor="text2"/>
        </w:rPr>
      </w:pPr>
      <w:r w:rsidRPr="00E177BA">
        <w:rPr>
          <w:color w:val="1F497D" w:themeColor="text2"/>
        </w:rPr>
        <w:t xml:space="preserve">Agenda Item 3.1 </w:t>
      </w:r>
      <w:r w:rsidRPr="00E177BA">
        <w:rPr>
          <w:color w:val="1F497D" w:themeColor="text2"/>
        </w:rPr>
        <w:tab/>
        <w:t>Aged Care Reform</w:t>
      </w:r>
    </w:p>
    <w:p w14:paraId="326E2E56" w14:textId="40473125" w:rsidR="007B43D4" w:rsidRDefault="000E5BF3" w:rsidP="00284B93">
      <w:pPr>
        <w:rPr>
          <w:rFonts w:asciiTheme="minorHAnsi" w:hAnsiTheme="minorHAnsi" w:cstheme="minorHAnsi"/>
          <w:sz w:val="22"/>
        </w:rPr>
      </w:pPr>
      <w:r w:rsidRPr="00CC159A">
        <w:rPr>
          <w:rFonts w:asciiTheme="minorHAnsi" w:hAnsiTheme="minorHAnsi" w:cstheme="minorHAnsi"/>
          <w:sz w:val="22"/>
        </w:rPr>
        <w:t>Members received an update from the</w:t>
      </w:r>
      <w:r w:rsidR="008B699B" w:rsidRPr="00CC159A">
        <w:rPr>
          <w:rFonts w:asciiTheme="minorHAnsi" w:hAnsiTheme="minorHAnsi" w:cstheme="minorHAnsi"/>
          <w:sz w:val="22"/>
        </w:rPr>
        <w:t xml:space="preserve"> </w:t>
      </w:r>
      <w:proofErr w:type="spellStart"/>
      <w:r w:rsidRPr="00CC159A">
        <w:rPr>
          <w:rFonts w:asciiTheme="minorHAnsi" w:hAnsiTheme="minorHAnsi" w:cstheme="minorHAnsi"/>
          <w:sz w:val="22"/>
        </w:rPr>
        <w:t>DoHAC</w:t>
      </w:r>
      <w:proofErr w:type="spellEnd"/>
      <w:r w:rsidRPr="00CC159A">
        <w:rPr>
          <w:rFonts w:asciiTheme="minorHAnsi" w:hAnsiTheme="minorHAnsi" w:cstheme="minorHAnsi"/>
          <w:sz w:val="22"/>
        </w:rPr>
        <w:t xml:space="preserve"> representative and </w:t>
      </w:r>
      <w:r w:rsidRPr="00CC159A">
        <w:rPr>
          <w:rFonts w:asciiTheme="minorHAnsi" w:hAnsiTheme="minorHAnsi" w:cstheme="minorHAnsi"/>
          <w:b/>
          <w:sz w:val="22"/>
        </w:rPr>
        <w:t>NOTED</w:t>
      </w:r>
      <w:r w:rsidRPr="00CC159A">
        <w:rPr>
          <w:rFonts w:asciiTheme="minorHAnsi" w:hAnsiTheme="minorHAnsi" w:cstheme="minorHAnsi"/>
          <w:sz w:val="22"/>
        </w:rPr>
        <w:t xml:space="preserve"> work underway to develop and implement the new Aged Care Act, and key reforms to support a new home program. </w:t>
      </w:r>
      <w:r w:rsidR="000D4C9F" w:rsidRPr="000D4C9F">
        <w:rPr>
          <w:rFonts w:asciiTheme="minorHAnsi" w:hAnsiTheme="minorHAnsi" w:cstheme="minorHAnsi"/>
          <w:sz w:val="22"/>
        </w:rPr>
        <w:t xml:space="preserve">Members </w:t>
      </w:r>
      <w:r w:rsidR="000D4C9F" w:rsidRPr="000D4C9F">
        <w:rPr>
          <w:rFonts w:asciiTheme="minorHAnsi" w:hAnsiTheme="minorHAnsi" w:cstheme="minorHAnsi"/>
          <w:b/>
          <w:sz w:val="22"/>
        </w:rPr>
        <w:t>DISCUSSED</w:t>
      </w:r>
      <w:r w:rsidR="000D4C9F" w:rsidRPr="000D4C9F">
        <w:rPr>
          <w:rFonts w:asciiTheme="minorHAnsi" w:hAnsiTheme="minorHAnsi" w:cstheme="minorHAnsi"/>
          <w:sz w:val="22"/>
        </w:rPr>
        <w:t xml:space="preserve"> the obstacles that </w:t>
      </w:r>
      <w:proofErr w:type="gramStart"/>
      <w:r w:rsidR="000D4C9F" w:rsidRPr="000D4C9F">
        <w:rPr>
          <w:rFonts w:asciiTheme="minorHAnsi" w:hAnsiTheme="minorHAnsi" w:cstheme="minorHAnsi"/>
          <w:sz w:val="22"/>
        </w:rPr>
        <w:t>some</w:t>
      </w:r>
      <w:proofErr w:type="gramEnd"/>
      <w:r w:rsidR="000D4C9F" w:rsidRPr="000D4C9F">
        <w:rPr>
          <w:rFonts w:asciiTheme="minorHAnsi" w:hAnsiTheme="minorHAnsi" w:cstheme="minorHAnsi"/>
          <w:sz w:val="22"/>
        </w:rPr>
        <w:t xml:space="preserve"> ESO representatives have experienced to enter residential aged care facilities to speak with veterans. The desire for DVA to be able to liaise on behalf of veterans to DOHAC was </w:t>
      </w:r>
      <w:r w:rsidR="000D4C9F" w:rsidRPr="000D4C9F">
        <w:rPr>
          <w:rFonts w:asciiTheme="minorHAnsi" w:hAnsiTheme="minorHAnsi" w:cstheme="minorHAnsi"/>
          <w:b/>
          <w:sz w:val="22"/>
        </w:rPr>
        <w:t>NOTED</w:t>
      </w:r>
      <w:r w:rsidR="000D4C9F" w:rsidRPr="000D4C9F">
        <w:rPr>
          <w:rFonts w:asciiTheme="minorHAnsi" w:hAnsiTheme="minorHAnsi" w:cstheme="minorHAnsi"/>
          <w:sz w:val="22"/>
        </w:rPr>
        <w:t xml:space="preserve"> with the recommendation of a ‘back office facility’ to be considered. DOHAC undertook to be a point of contact for any concerns raised with veterans in Residential Aged Care Facilities and will endeavour to provide advocacy information as required.  </w:t>
      </w:r>
    </w:p>
    <w:p w14:paraId="02F939EF" w14:textId="77777777" w:rsidR="007B43D4" w:rsidRDefault="007B43D4" w:rsidP="00284B93">
      <w:pPr>
        <w:rPr>
          <w:rFonts w:asciiTheme="minorHAnsi" w:hAnsiTheme="minorHAnsi" w:cstheme="minorHAnsi"/>
          <w:sz w:val="22"/>
        </w:rPr>
      </w:pPr>
    </w:p>
    <w:p w14:paraId="35EE479F" w14:textId="75CADFD1" w:rsidR="000E5BF3" w:rsidRPr="00E177BA" w:rsidRDefault="000E5BF3" w:rsidP="00284B93">
      <w:pPr>
        <w:rPr>
          <w:rFonts w:asciiTheme="minorHAnsi" w:hAnsiTheme="minorHAnsi" w:cstheme="minorHAnsi"/>
          <w:sz w:val="22"/>
        </w:rPr>
      </w:pPr>
      <w:r w:rsidRPr="00E177BA">
        <w:rPr>
          <w:rFonts w:asciiTheme="minorHAnsi" w:hAnsiTheme="minorHAnsi" w:cstheme="minorHAnsi"/>
          <w:sz w:val="22"/>
        </w:rPr>
        <w:t xml:space="preserve">Members </w:t>
      </w:r>
      <w:r w:rsidRPr="00AF5E23">
        <w:rPr>
          <w:rFonts w:asciiTheme="minorHAnsi" w:hAnsiTheme="minorHAnsi" w:cstheme="minorHAnsi"/>
          <w:b/>
          <w:sz w:val="22"/>
        </w:rPr>
        <w:t>NOTED</w:t>
      </w:r>
      <w:r w:rsidRPr="00E177BA">
        <w:rPr>
          <w:rFonts w:asciiTheme="minorHAnsi" w:hAnsiTheme="minorHAnsi" w:cstheme="minorHAnsi"/>
          <w:sz w:val="22"/>
        </w:rPr>
        <w:t xml:space="preserve"> </w:t>
      </w:r>
      <w:r w:rsidR="008B699B">
        <w:rPr>
          <w:rFonts w:asciiTheme="minorHAnsi" w:hAnsiTheme="minorHAnsi" w:cstheme="minorHAnsi"/>
          <w:sz w:val="22"/>
        </w:rPr>
        <w:t>establishment</w:t>
      </w:r>
      <w:r w:rsidR="00F5750E" w:rsidRPr="00E177BA">
        <w:rPr>
          <w:rFonts w:asciiTheme="minorHAnsi" w:hAnsiTheme="minorHAnsi" w:cstheme="minorHAnsi"/>
          <w:sz w:val="22"/>
        </w:rPr>
        <w:t xml:space="preserve"> of an Aged Care Taskforce to review aged care funding arrangements and develop options to make the system fair and equitable for all. </w:t>
      </w:r>
      <w:r w:rsidR="00BF6CF4" w:rsidRPr="00E177BA">
        <w:rPr>
          <w:rFonts w:asciiTheme="minorHAnsi" w:hAnsiTheme="minorHAnsi" w:cstheme="minorHAnsi"/>
          <w:sz w:val="22"/>
        </w:rPr>
        <w:t xml:space="preserve">Members </w:t>
      </w:r>
      <w:r w:rsidR="00BF6CF4" w:rsidRPr="00AF5E23">
        <w:rPr>
          <w:rFonts w:asciiTheme="minorHAnsi" w:hAnsiTheme="minorHAnsi" w:cstheme="minorHAnsi"/>
          <w:b/>
          <w:sz w:val="22"/>
        </w:rPr>
        <w:t>DISCUSSED</w:t>
      </w:r>
      <w:r w:rsidR="00BF6CF4" w:rsidRPr="00E177BA">
        <w:rPr>
          <w:rFonts w:asciiTheme="minorHAnsi" w:hAnsiTheme="minorHAnsi" w:cstheme="minorHAnsi"/>
          <w:sz w:val="22"/>
        </w:rPr>
        <w:t xml:space="preserve"> the need </w:t>
      </w:r>
      <w:r w:rsidR="00F05E95">
        <w:rPr>
          <w:rFonts w:asciiTheme="minorHAnsi" w:hAnsiTheme="minorHAnsi" w:cstheme="minorHAnsi"/>
          <w:sz w:val="22"/>
        </w:rPr>
        <w:t>for</w:t>
      </w:r>
      <w:r w:rsidR="00BF6CF4" w:rsidRPr="00E177BA">
        <w:rPr>
          <w:rFonts w:asciiTheme="minorHAnsi" w:hAnsiTheme="minorHAnsi" w:cstheme="minorHAnsi"/>
          <w:sz w:val="22"/>
        </w:rPr>
        <w:t xml:space="preserve"> </w:t>
      </w:r>
      <w:r w:rsidR="008B699B">
        <w:rPr>
          <w:rFonts w:asciiTheme="minorHAnsi" w:hAnsiTheme="minorHAnsi" w:cstheme="minorHAnsi"/>
          <w:sz w:val="22"/>
        </w:rPr>
        <w:t>ongoing dialogue</w:t>
      </w:r>
      <w:r w:rsidR="00BF6CF4" w:rsidRPr="00E177BA">
        <w:rPr>
          <w:rFonts w:asciiTheme="minorHAnsi" w:hAnsiTheme="minorHAnsi" w:cstheme="minorHAnsi"/>
          <w:sz w:val="22"/>
        </w:rPr>
        <w:t xml:space="preserve"> </w:t>
      </w:r>
      <w:r w:rsidR="00AF5E23">
        <w:rPr>
          <w:rFonts w:asciiTheme="minorHAnsi" w:hAnsiTheme="minorHAnsi" w:cstheme="minorHAnsi"/>
          <w:sz w:val="22"/>
        </w:rPr>
        <w:t xml:space="preserve">between DVA and </w:t>
      </w:r>
      <w:proofErr w:type="spellStart"/>
      <w:r w:rsidR="00AF5E23">
        <w:rPr>
          <w:rFonts w:asciiTheme="minorHAnsi" w:hAnsiTheme="minorHAnsi" w:cstheme="minorHAnsi"/>
          <w:sz w:val="22"/>
        </w:rPr>
        <w:t>DoHAC</w:t>
      </w:r>
      <w:proofErr w:type="spellEnd"/>
      <w:r w:rsidR="00AF5E23">
        <w:rPr>
          <w:rFonts w:asciiTheme="minorHAnsi" w:hAnsiTheme="minorHAnsi" w:cstheme="minorHAnsi"/>
          <w:sz w:val="22"/>
        </w:rPr>
        <w:t xml:space="preserve"> </w:t>
      </w:r>
      <w:r w:rsidR="00F545D6">
        <w:rPr>
          <w:rFonts w:asciiTheme="minorHAnsi" w:hAnsiTheme="minorHAnsi" w:cstheme="minorHAnsi"/>
          <w:sz w:val="22"/>
        </w:rPr>
        <w:t>to ensure a smooth transition into aged care for veterans.</w:t>
      </w:r>
      <w:r w:rsidR="006C1FFA" w:rsidRPr="00E177BA">
        <w:rPr>
          <w:rFonts w:asciiTheme="minorHAnsi" w:hAnsiTheme="minorHAnsi" w:cstheme="minorHAnsi"/>
          <w:sz w:val="22"/>
        </w:rPr>
        <w:t xml:space="preserve"> </w:t>
      </w:r>
      <w:proofErr w:type="spellStart"/>
      <w:r w:rsidR="006C1FFA" w:rsidRPr="00E177BA">
        <w:rPr>
          <w:rFonts w:asciiTheme="minorHAnsi" w:hAnsiTheme="minorHAnsi" w:cstheme="minorHAnsi"/>
          <w:sz w:val="22"/>
        </w:rPr>
        <w:t>DoHAC</w:t>
      </w:r>
      <w:proofErr w:type="spellEnd"/>
      <w:r w:rsidR="006C1FFA" w:rsidRPr="00E177BA">
        <w:rPr>
          <w:rFonts w:asciiTheme="minorHAnsi" w:hAnsiTheme="minorHAnsi" w:cstheme="minorHAnsi"/>
          <w:sz w:val="22"/>
        </w:rPr>
        <w:t xml:space="preserve"> </w:t>
      </w:r>
      <w:r w:rsidR="006C1FFA" w:rsidRPr="00AF5E23">
        <w:rPr>
          <w:rFonts w:asciiTheme="minorHAnsi" w:hAnsiTheme="minorHAnsi" w:cstheme="minorHAnsi"/>
          <w:b/>
          <w:sz w:val="22"/>
        </w:rPr>
        <w:t>ACKNOWLEDGED</w:t>
      </w:r>
      <w:r w:rsidR="006C1FFA" w:rsidRPr="00E177BA">
        <w:rPr>
          <w:rFonts w:asciiTheme="minorHAnsi" w:hAnsiTheme="minorHAnsi" w:cstheme="minorHAnsi"/>
          <w:sz w:val="22"/>
        </w:rPr>
        <w:t xml:space="preserve"> the </w:t>
      </w:r>
      <w:r w:rsidR="008B699B">
        <w:rPr>
          <w:rFonts w:asciiTheme="minorHAnsi" w:hAnsiTheme="minorHAnsi" w:cstheme="minorHAnsi"/>
          <w:sz w:val="22"/>
        </w:rPr>
        <w:t>value</w:t>
      </w:r>
      <w:r w:rsidR="006C1FFA" w:rsidRPr="00E177BA">
        <w:rPr>
          <w:rFonts w:asciiTheme="minorHAnsi" w:hAnsiTheme="minorHAnsi" w:cstheme="minorHAnsi"/>
          <w:sz w:val="22"/>
        </w:rPr>
        <w:t xml:space="preserve"> of seeking guidance from NACCF members on</w:t>
      </w:r>
      <w:r w:rsidR="008B699B">
        <w:rPr>
          <w:rFonts w:asciiTheme="minorHAnsi" w:hAnsiTheme="minorHAnsi" w:cstheme="minorHAnsi"/>
          <w:sz w:val="22"/>
        </w:rPr>
        <w:t xml:space="preserve"> </w:t>
      </w:r>
      <w:r w:rsidR="006C1FFA" w:rsidRPr="00E177BA">
        <w:rPr>
          <w:rFonts w:asciiTheme="minorHAnsi" w:hAnsiTheme="minorHAnsi" w:cstheme="minorHAnsi"/>
          <w:sz w:val="22"/>
        </w:rPr>
        <w:t>particular areas of concern and interest to the veteran community to</w:t>
      </w:r>
      <w:r w:rsidR="008B699B">
        <w:rPr>
          <w:rFonts w:asciiTheme="minorHAnsi" w:hAnsiTheme="minorHAnsi" w:cstheme="minorHAnsi"/>
          <w:sz w:val="22"/>
        </w:rPr>
        <w:t xml:space="preserve"> inform</w:t>
      </w:r>
      <w:r w:rsidR="006C1FFA" w:rsidRPr="00E177BA">
        <w:rPr>
          <w:rFonts w:asciiTheme="minorHAnsi" w:hAnsiTheme="minorHAnsi" w:cstheme="minorHAnsi"/>
          <w:sz w:val="22"/>
        </w:rPr>
        <w:t xml:space="preserve"> aged care</w:t>
      </w:r>
      <w:r w:rsidR="008B699B">
        <w:rPr>
          <w:rFonts w:asciiTheme="minorHAnsi" w:hAnsiTheme="minorHAnsi" w:cstheme="minorHAnsi"/>
          <w:sz w:val="22"/>
        </w:rPr>
        <w:t xml:space="preserve"> improvements</w:t>
      </w:r>
      <w:r w:rsidR="006C1FFA" w:rsidRPr="00E177BA">
        <w:rPr>
          <w:rFonts w:asciiTheme="minorHAnsi" w:hAnsiTheme="minorHAnsi" w:cstheme="minorHAnsi"/>
          <w:sz w:val="22"/>
        </w:rPr>
        <w:t xml:space="preserve">. </w:t>
      </w:r>
    </w:p>
    <w:p w14:paraId="574043D4" w14:textId="10B904D7" w:rsidR="00BF6CF4" w:rsidRPr="00E177BA" w:rsidRDefault="00BF6CF4" w:rsidP="00E177BA">
      <w:pPr>
        <w:pStyle w:val="Heading3"/>
        <w:rPr>
          <w:color w:val="1F497D" w:themeColor="text2"/>
        </w:rPr>
      </w:pPr>
      <w:r w:rsidRPr="00E177BA">
        <w:rPr>
          <w:color w:val="1F497D" w:themeColor="text2"/>
        </w:rPr>
        <w:t>Agenda Item 3.2</w:t>
      </w:r>
      <w:r w:rsidRPr="00E177BA">
        <w:rPr>
          <w:color w:val="1F497D" w:themeColor="text2"/>
        </w:rPr>
        <w:tab/>
        <w:t>Care and Support Economy Taskforce</w:t>
      </w:r>
    </w:p>
    <w:p w14:paraId="4D04624A" w14:textId="00303398" w:rsidR="000E5BF3" w:rsidRPr="00E177BA" w:rsidRDefault="006C1FFA" w:rsidP="00284B93">
      <w:pPr>
        <w:rPr>
          <w:rFonts w:asciiTheme="minorHAnsi" w:hAnsiTheme="minorHAnsi" w:cstheme="minorHAnsi"/>
          <w:sz w:val="22"/>
        </w:rPr>
      </w:pPr>
      <w:r w:rsidRPr="00E177BA">
        <w:rPr>
          <w:rFonts w:asciiTheme="minorHAnsi" w:hAnsiTheme="minorHAnsi" w:cstheme="minorHAnsi"/>
          <w:sz w:val="22"/>
        </w:rPr>
        <w:t xml:space="preserve">Members </w:t>
      </w:r>
      <w:r w:rsidRPr="00AF5E23">
        <w:rPr>
          <w:rFonts w:asciiTheme="minorHAnsi" w:hAnsiTheme="minorHAnsi" w:cstheme="minorHAnsi"/>
          <w:b/>
          <w:sz w:val="22"/>
        </w:rPr>
        <w:t>NOTED</w:t>
      </w:r>
      <w:r w:rsidRPr="00E177BA">
        <w:rPr>
          <w:rFonts w:asciiTheme="minorHAnsi" w:hAnsiTheme="minorHAnsi" w:cstheme="minorHAnsi"/>
          <w:sz w:val="22"/>
        </w:rPr>
        <w:t xml:space="preserve"> the update</w:t>
      </w:r>
      <w:r w:rsidR="008B699B">
        <w:rPr>
          <w:rFonts w:asciiTheme="minorHAnsi" w:hAnsiTheme="minorHAnsi" w:cstheme="minorHAnsi"/>
          <w:sz w:val="22"/>
        </w:rPr>
        <w:t xml:space="preserve"> </w:t>
      </w:r>
      <w:r w:rsidRPr="00E177BA">
        <w:rPr>
          <w:rFonts w:asciiTheme="minorHAnsi" w:hAnsiTheme="minorHAnsi" w:cstheme="minorHAnsi"/>
          <w:sz w:val="22"/>
        </w:rPr>
        <w:t xml:space="preserve">and </w:t>
      </w:r>
      <w:r w:rsidRPr="00AF5E23">
        <w:rPr>
          <w:rFonts w:asciiTheme="minorHAnsi" w:hAnsiTheme="minorHAnsi" w:cstheme="minorHAnsi"/>
          <w:b/>
          <w:sz w:val="22"/>
        </w:rPr>
        <w:t>DISCUSSED</w:t>
      </w:r>
      <w:r w:rsidRPr="00E177BA">
        <w:rPr>
          <w:rFonts w:asciiTheme="minorHAnsi" w:hAnsiTheme="minorHAnsi" w:cstheme="minorHAnsi"/>
          <w:sz w:val="22"/>
        </w:rPr>
        <w:t xml:space="preserve"> workforce issues faced by multiple sectors targeting the same market. Members </w:t>
      </w:r>
      <w:r w:rsidRPr="00AF5E23">
        <w:rPr>
          <w:rFonts w:asciiTheme="minorHAnsi" w:hAnsiTheme="minorHAnsi" w:cstheme="minorHAnsi"/>
          <w:b/>
          <w:sz w:val="22"/>
        </w:rPr>
        <w:t>NOTED</w:t>
      </w:r>
      <w:r w:rsidRPr="00E177BA">
        <w:rPr>
          <w:rFonts w:asciiTheme="minorHAnsi" w:hAnsiTheme="minorHAnsi" w:cstheme="minorHAnsi"/>
          <w:sz w:val="22"/>
        </w:rPr>
        <w:t xml:space="preserve"> a Draft National Strategy has been released for consultation </w:t>
      </w:r>
      <w:r w:rsidR="008B699B">
        <w:rPr>
          <w:rFonts w:asciiTheme="minorHAnsi" w:hAnsiTheme="minorHAnsi" w:cstheme="minorHAnsi"/>
          <w:sz w:val="22"/>
        </w:rPr>
        <w:t>with the aim of ensuring</w:t>
      </w:r>
      <w:r w:rsidRPr="00E177BA">
        <w:rPr>
          <w:rFonts w:asciiTheme="minorHAnsi" w:hAnsiTheme="minorHAnsi" w:cstheme="minorHAnsi"/>
          <w:sz w:val="22"/>
        </w:rPr>
        <w:t xml:space="preserve"> the workforce has the right mix of skills and training, and aligned regulatory mechanisms for code of conduct and worker registration. Members </w:t>
      </w:r>
      <w:r w:rsidRPr="00AF5E23">
        <w:rPr>
          <w:rFonts w:asciiTheme="minorHAnsi" w:hAnsiTheme="minorHAnsi" w:cstheme="minorHAnsi"/>
          <w:b/>
          <w:sz w:val="22"/>
        </w:rPr>
        <w:t>AGREED</w:t>
      </w:r>
      <w:r w:rsidRPr="00E177BA">
        <w:rPr>
          <w:rFonts w:asciiTheme="minorHAnsi" w:hAnsiTheme="minorHAnsi" w:cstheme="minorHAnsi"/>
          <w:sz w:val="22"/>
        </w:rPr>
        <w:t xml:space="preserve"> regular updates </w:t>
      </w:r>
      <w:r w:rsidR="008B699B">
        <w:rPr>
          <w:rFonts w:asciiTheme="minorHAnsi" w:hAnsiTheme="minorHAnsi" w:cstheme="minorHAnsi"/>
          <w:sz w:val="22"/>
        </w:rPr>
        <w:t>on Taskforce would be needed</w:t>
      </w:r>
      <w:r w:rsidRPr="00E177BA">
        <w:rPr>
          <w:rFonts w:asciiTheme="minorHAnsi" w:hAnsiTheme="minorHAnsi" w:cstheme="minorHAnsi"/>
          <w:sz w:val="22"/>
        </w:rPr>
        <w:t xml:space="preserve">. </w:t>
      </w:r>
    </w:p>
    <w:p w14:paraId="6910FA09" w14:textId="4EF1C9E0" w:rsidR="006C1FFA" w:rsidRPr="00E177BA" w:rsidRDefault="006C1FFA" w:rsidP="00E177BA">
      <w:pPr>
        <w:pStyle w:val="Heading3"/>
        <w:rPr>
          <w:color w:val="1F497D" w:themeColor="text2"/>
        </w:rPr>
      </w:pPr>
      <w:r w:rsidRPr="00E177BA">
        <w:rPr>
          <w:color w:val="1F497D" w:themeColor="text2"/>
        </w:rPr>
        <w:t xml:space="preserve">Agenda Item 3.3 </w:t>
      </w:r>
      <w:r w:rsidRPr="00E177BA">
        <w:rPr>
          <w:color w:val="1F497D" w:themeColor="text2"/>
        </w:rPr>
        <w:tab/>
        <w:t>I</w:t>
      </w:r>
      <w:r w:rsidR="00F05E95">
        <w:rPr>
          <w:color w:val="1F497D" w:themeColor="text2"/>
        </w:rPr>
        <w:t>ntegrated Care and Commission</w:t>
      </w:r>
      <w:r w:rsidRPr="00E177BA">
        <w:rPr>
          <w:color w:val="1F497D" w:themeColor="text2"/>
        </w:rPr>
        <w:t xml:space="preserve"> (ICC) Project </w:t>
      </w:r>
    </w:p>
    <w:p w14:paraId="12AFADBA" w14:textId="333387AE" w:rsidR="00B439DB" w:rsidRPr="00E177BA" w:rsidRDefault="00E177BA" w:rsidP="00284B93">
      <w:pPr>
        <w:rPr>
          <w:rFonts w:asciiTheme="minorHAnsi" w:hAnsiTheme="minorHAnsi" w:cstheme="minorHAnsi"/>
          <w:sz w:val="22"/>
        </w:rPr>
      </w:pPr>
      <w:r w:rsidRPr="00E177BA">
        <w:rPr>
          <w:rFonts w:asciiTheme="minorHAnsi" w:hAnsiTheme="minorHAnsi" w:cstheme="minorHAnsi"/>
          <w:sz w:val="22"/>
        </w:rPr>
        <w:t xml:space="preserve">Members </w:t>
      </w:r>
      <w:r w:rsidRPr="00D86B1E">
        <w:rPr>
          <w:rFonts w:asciiTheme="minorHAnsi" w:hAnsiTheme="minorHAnsi" w:cstheme="minorHAnsi"/>
          <w:b/>
          <w:sz w:val="22"/>
        </w:rPr>
        <w:t>DISCUSSED</w:t>
      </w:r>
      <w:r w:rsidRPr="00E177BA">
        <w:rPr>
          <w:rFonts w:asciiTheme="minorHAnsi" w:hAnsiTheme="minorHAnsi" w:cstheme="minorHAnsi"/>
          <w:sz w:val="22"/>
        </w:rPr>
        <w:t xml:space="preserve"> the</w:t>
      </w:r>
      <w:r w:rsidR="008B699B">
        <w:rPr>
          <w:rFonts w:asciiTheme="minorHAnsi" w:hAnsiTheme="minorHAnsi" w:cstheme="minorHAnsi"/>
          <w:sz w:val="22"/>
        </w:rPr>
        <w:t xml:space="preserve"> </w:t>
      </w:r>
      <w:r w:rsidRPr="00E177BA">
        <w:rPr>
          <w:rFonts w:asciiTheme="minorHAnsi" w:hAnsiTheme="minorHAnsi" w:cstheme="minorHAnsi"/>
          <w:sz w:val="22"/>
        </w:rPr>
        <w:t xml:space="preserve">Project and </w:t>
      </w:r>
      <w:r w:rsidRPr="00D86B1E">
        <w:rPr>
          <w:rFonts w:asciiTheme="minorHAnsi" w:hAnsiTheme="minorHAnsi" w:cstheme="minorHAnsi"/>
          <w:b/>
          <w:sz w:val="22"/>
        </w:rPr>
        <w:t>NOTED</w:t>
      </w:r>
      <w:r w:rsidR="008B699B">
        <w:rPr>
          <w:rFonts w:asciiTheme="minorHAnsi" w:hAnsiTheme="minorHAnsi" w:cstheme="minorHAnsi"/>
          <w:b/>
          <w:sz w:val="22"/>
        </w:rPr>
        <w:t xml:space="preserve"> </w:t>
      </w:r>
      <w:r w:rsidR="008B699B" w:rsidRPr="00841CFE">
        <w:rPr>
          <w:rFonts w:asciiTheme="minorHAnsi" w:hAnsiTheme="minorHAnsi" w:cstheme="minorHAnsi"/>
          <w:sz w:val="22"/>
        </w:rPr>
        <w:t>it</w:t>
      </w:r>
      <w:r w:rsidRPr="00E177BA">
        <w:rPr>
          <w:rFonts w:asciiTheme="minorHAnsi" w:hAnsiTheme="minorHAnsi" w:cstheme="minorHAnsi"/>
          <w:sz w:val="22"/>
        </w:rPr>
        <w:t xml:space="preserve"> seeks to address structural market issues and facilitate better cooperation across care and support sectors. Members </w:t>
      </w:r>
      <w:r w:rsidRPr="00D86B1E">
        <w:rPr>
          <w:rFonts w:asciiTheme="minorHAnsi" w:hAnsiTheme="minorHAnsi" w:cstheme="minorHAnsi"/>
          <w:b/>
          <w:sz w:val="22"/>
        </w:rPr>
        <w:t>NOTED</w:t>
      </w:r>
      <w:r w:rsidRPr="00E177BA">
        <w:rPr>
          <w:rFonts w:asciiTheme="minorHAnsi" w:hAnsiTheme="minorHAnsi" w:cstheme="minorHAnsi"/>
          <w:sz w:val="22"/>
        </w:rPr>
        <w:t xml:space="preserve"> that trials have commenced</w:t>
      </w:r>
      <w:r w:rsidR="009D471C">
        <w:rPr>
          <w:rFonts w:asciiTheme="minorHAnsi" w:hAnsiTheme="minorHAnsi" w:cstheme="minorHAnsi"/>
          <w:sz w:val="22"/>
        </w:rPr>
        <w:t xml:space="preserve"> with</w:t>
      </w:r>
      <w:r w:rsidRPr="00E177BA">
        <w:rPr>
          <w:rFonts w:asciiTheme="minorHAnsi" w:hAnsiTheme="minorHAnsi" w:cstheme="minorHAnsi"/>
          <w:sz w:val="22"/>
        </w:rPr>
        <w:t xml:space="preserve"> DVA representatives involved in the Regional Working Groups.</w:t>
      </w:r>
    </w:p>
    <w:p w14:paraId="02B366A8" w14:textId="77777777" w:rsidR="00A1284C" w:rsidRDefault="00A1284C" w:rsidP="00284B93">
      <w:pPr>
        <w:rPr>
          <w:rFonts w:asciiTheme="minorHAnsi" w:hAnsiTheme="minorHAnsi" w:cstheme="minorHAnsi"/>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243"/>
        <w:gridCol w:w="2382"/>
      </w:tblGrid>
      <w:tr w:rsidR="00E177BA" w:rsidRPr="00187A5E" w14:paraId="50AF06D7" w14:textId="77777777" w:rsidTr="00642605">
        <w:trPr>
          <w:trHeight w:val="259"/>
        </w:trPr>
        <w:tc>
          <w:tcPr>
            <w:tcW w:w="1614" w:type="dxa"/>
            <w:shd w:val="clear" w:color="auto" w:fill="C6D9F1" w:themeFill="text2" w:themeFillTint="33"/>
          </w:tcPr>
          <w:p w14:paraId="6B0C7395" w14:textId="77777777" w:rsidR="00E177BA" w:rsidRPr="00187A5E" w:rsidRDefault="00E177B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6332" w:type="dxa"/>
            <w:shd w:val="clear" w:color="auto" w:fill="C6D9F1" w:themeFill="text2" w:themeFillTint="33"/>
          </w:tcPr>
          <w:p w14:paraId="57BB1D0E" w14:textId="77777777" w:rsidR="00E177BA" w:rsidRPr="00187A5E" w:rsidRDefault="00E177B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4" w:type="dxa"/>
            <w:shd w:val="clear" w:color="auto" w:fill="C6D9F1" w:themeFill="text2" w:themeFillTint="33"/>
          </w:tcPr>
          <w:p w14:paraId="40567ABA" w14:textId="77777777" w:rsidR="00E177BA" w:rsidRPr="00187A5E" w:rsidRDefault="00E177B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E177BA" w:rsidRPr="00187A5E" w14:paraId="52208CE9" w14:textId="77777777" w:rsidTr="00F05E95">
        <w:trPr>
          <w:trHeight w:val="589"/>
        </w:trPr>
        <w:tc>
          <w:tcPr>
            <w:tcW w:w="1614" w:type="dxa"/>
            <w:shd w:val="clear" w:color="auto" w:fill="auto"/>
          </w:tcPr>
          <w:p w14:paraId="65A634B4" w14:textId="24D2F610" w:rsidR="00E177BA" w:rsidRPr="00187A5E" w:rsidRDefault="00E177BA" w:rsidP="00642605">
            <w:pPr>
              <w:pStyle w:val="BodyText"/>
              <w:rPr>
                <w:rFonts w:asciiTheme="minorHAnsi" w:hAnsiTheme="minorHAnsi" w:cstheme="minorHAnsi"/>
                <w:b/>
                <w:sz w:val="22"/>
                <w:szCs w:val="22"/>
              </w:rPr>
            </w:pPr>
            <w:r>
              <w:rPr>
                <w:rFonts w:asciiTheme="minorHAnsi" w:hAnsiTheme="minorHAnsi" w:cstheme="minorHAnsi"/>
                <w:b/>
                <w:sz w:val="22"/>
                <w:szCs w:val="22"/>
              </w:rPr>
              <w:t>2023NACCF/</w:t>
            </w:r>
            <w:r w:rsidR="000C6391">
              <w:rPr>
                <w:rFonts w:asciiTheme="minorHAnsi" w:hAnsiTheme="minorHAnsi" w:cstheme="minorHAnsi"/>
                <w:b/>
                <w:sz w:val="22"/>
                <w:szCs w:val="22"/>
              </w:rPr>
              <w:t>A14</w:t>
            </w:r>
          </w:p>
        </w:tc>
        <w:tc>
          <w:tcPr>
            <w:tcW w:w="6332" w:type="dxa"/>
            <w:shd w:val="clear" w:color="auto" w:fill="auto"/>
          </w:tcPr>
          <w:p w14:paraId="3440CBFC" w14:textId="5AE8F56D" w:rsidR="00E177BA" w:rsidRPr="00187A5E" w:rsidRDefault="00B96951" w:rsidP="009D471C">
            <w:pPr>
              <w:pStyle w:val="BodyText"/>
              <w:spacing w:after="0"/>
              <w:rPr>
                <w:rFonts w:asciiTheme="minorHAnsi" w:hAnsiTheme="minorHAnsi" w:cstheme="minorHAnsi"/>
                <w:sz w:val="22"/>
                <w:szCs w:val="22"/>
              </w:rPr>
            </w:pPr>
            <w:proofErr w:type="spellStart"/>
            <w:r>
              <w:rPr>
                <w:rFonts w:asciiTheme="minorHAnsi" w:hAnsiTheme="minorHAnsi" w:cstheme="minorHAnsi"/>
                <w:sz w:val="22"/>
                <w:szCs w:val="22"/>
              </w:rPr>
              <w:t>D</w:t>
            </w:r>
            <w:r w:rsidR="009D471C">
              <w:rPr>
                <w:rFonts w:asciiTheme="minorHAnsi" w:hAnsiTheme="minorHAnsi" w:cstheme="minorHAnsi"/>
                <w:sz w:val="22"/>
                <w:szCs w:val="22"/>
              </w:rPr>
              <w:t>oHAC</w:t>
            </w:r>
            <w:proofErr w:type="spellEnd"/>
            <w:r>
              <w:rPr>
                <w:rFonts w:asciiTheme="minorHAnsi" w:hAnsiTheme="minorHAnsi" w:cstheme="minorHAnsi"/>
                <w:sz w:val="22"/>
                <w:szCs w:val="22"/>
              </w:rPr>
              <w:t xml:space="preserve"> to provide further details on: Identification number through the Aged Care System, Aged Care Taskforce external contact details, Aged Care Assessment Team (ACAT) wait times and Elder Abuse contact information.</w:t>
            </w:r>
          </w:p>
        </w:tc>
        <w:tc>
          <w:tcPr>
            <w:tcW w:w="2404" w:type="dxa"/>
            <w:shd w:val="clear" w:color="auto" w:fill="auto"/>
          </w:tcPr>
          <w:p w14:paraId="34DE6048" w14:textId="361C40EC" w:rsidR="00E177BA" w:rsidRPr="00187A5E" w:rsidRDefault="00D1421B" w:rsidP="009D471C">
            <w:pPr>
              <w:pStyle w:val="BodyText"/>
              <w:rPr>
                <w:rFonts w:asciiTheme="minorHAnsi" w:hAnsiTheme="minorHAnsi" w:cstheme="minorHAnsi"/>
                <w:sz w:val="22"/>
                <w:szCs w:val="22"/>
              </w:rPr>
            </w:pPr>
            <w:proofErr w:type="spellStart"/>
            <w:r>
              <w:rPr>
                <w:rFonts w:asciiTheme="minorHAnsi" w:hAnsiTheme="minorHAnsi" w:cstheme="minorHAnsi"/>
                <w:sz w:val="22"/>
                <w:szCs w:val="22"/>
              </w:rPr>
              <w:t>D</w:t>
            </w:r>
            <w:r w:rsidR="009D471C">
              <w:rPr>
                <w:rFonts w:asciiTheme="minorHAnsi" w:hAnsiTheme="minorHAnsi" w:cstheme="minorHAnsi"/>
                <w:sz w:val="22"/>
                <w:szCs w:val="22"/>
              </w:rPr>
              <w:t>oHAC</w:t>
            </w:r>
            <w:proofErr w:type="spellEnd"/>
          </w:p>
        </w:tc>
      </w:tr>
      <w:tr w:rsidR="00E177BA" w:rsidRPr="00187A5E" w14:paraId="15001A5B" w14:textId="77777777" w:rsidTr="00047555">
        <w:trPr>
          <w:trHeight w:val="915"/>
        </w:trPr>
        <w:tc>
          <w:tcPr>
            <w:tcW w:w="1614" w:type="dxa"/>
            <w:shd w:val="clear" w:color="auto" w:fill="auto"/>
          </w:tcPr>
          <w:p w14:paraId="1E4013E9" w14:textId="6407F322" w:rsidR="00E177BA" w:rsidRDefault="00D1421B" w:rsidP="00642605">
            <w:pPr>
              <w:pStyle w:val="BodyText"/>
              <w:rPr>
                <w:rFonts w:asciiTheme="minorHAnsi" w:hAnsiTheme="minorHAnsi" w:cstheme="minorHAnsi"/>
                <w:b/>
                <w:sz w:val="22"/>
                <w:szCs w:val="22"/>
              </w:rPr>
            </w:pPr>
            <w:r>
              <w:rPr>
                <w:rFonts w:asciiTheme="minorHAnsi" w:hAnsiTheme="minorHAnsi" w:cstheme="minorHAnsi"/>
                <w:b/>
                <w:sz w:val="22"/>
                <w:szCs w:val="22"/>
              </w:rPr>
              <w:t>2023NACCF/</w:t>
            </w:r>
            <w:r w:rsidR="000C6391">
              <w:rPr>
                <w:rFonts w:asciiTheme="minorHAnsi" w:hAnsiTheme="minorHAnsi" w:cstheme="minorHAnsi"/>
                <w:b/>
                <w:sz w:val="22"/>
                <w:szCs w:val="22"/>
              </w:rPr>
              <w:t>A15</w:t>
            </w:r>
          </w:p>
        </w:tc>
        <w:tc>
          <w:tcPr>
            <w:tcW w:w="6332" w:type="dxa"/>
            <w:shd w:val="clear" w:color="auto" w:fill="auto"/>
          </w:tcPr>
          <w:p w14:paraId="1B48A27F" w14:textId="39CC44C2" w:rsidR="00E177BA" w:rsidRDefault="00047555" w:rsidP="009D471C">
            <w:pPr>
              <w:pStyle w:val="BodyText"/>
              <w:spacing w:after="0"/>
              <w:rPr>
                <w:rFonts w:asciiTheme="minorHAnsi" w:hAnsiTheme="minorHAnsi" w:cstheme="minorHAnsi"/>
                <w:sz w:val="22"/>
                <w:szCs w:val="22"/>
              </w:rPr>
            </w:pPr>
            <w:r>
              <w:rPr>
                <w:rFonts w:asciiTheme="minorHAnsi" w:hAnsiTheme="minorHAnsi" w:cstheme="minorHAnsi"/>
                <w:sz w:val="22"/>
                <w:szCs w:val="22"/>
              </w:rPr>
              <w:t>Standing update</w:t>
            </w:r>
            <w:r w:rsidR="00E177BA">
              <w:rPr>
                <w:rFonts w:asciiTheme="minorHAnsi" w:hAnsiTheme="minorHAnsi" w:cstheme="minorHAnsi"/>
                <w:sz w:val="22"/>
                <w:szCs w:val="22"/>
              </w:rPr>
              <w:t xml:space="preserve"> to be provided by </w:t>
            </w:r>
            <w:proofErr w:type="spellStart"/>
            <w:r w:rsidR="009D471C">
              <w:rPr>
                <w:rFonts w:asciiTheme="minorHAnsi" w:hAnsiTheme="minorHAnsi" w:cstheme="minorHAnsi"/>
                <w:sz w:val="22"/>
                <w:szCs w:val="22"/>
              </w:rPr>
              <w:t>DoHAC</w:t>
            </w:r>
            <w:proofErr w:type="spellEnd"/>
            <w:r w:rsidR="00E177BA">
              <w:rPr>
                <w:rFonts w:asciiTheme="minorHAnsi" w:hAnsiTheme="minorHAnsi" w:cstheme="minorHAnsi"/>
                <w:sz w:val="22"/>
                <w:szCs w:val="22"/>
              </w:rPr>
              <w:t xml:space="preserve"> on Aged Care reform, Care and Support Economy Taskforce and the I</w:t>
            </w:r>
            <w:r w:rsidR="00932E8F">
              <w:rPr>
                <w:rFonts w:asciiTheme="minorHAnsi" w:hAnsiTheme="minorHAnsi" w:cstheme="minorHAnsi"/>
                <w:sz w:val="22"/>
                <w:szCs w:val="22"/>
              </w:rPr>
              <w:t>ntegrated Care and Commission</w:t>
            </w:r>
            <w:r w:rsidR="00E177BA">
              <w:rPr>
                <w:rFonts w:asciiTheme="minorHAnsi" w:hAnsiTheme="minorHAnsi" w:cstheme="minorHAnsi"/>
                <w:sz w:val="22"/>
                <w:szCs w:val="22"/>
              </w:rPr>
              <w:t xml:space="preserve"> Project. </w:t>
            </w:r>
          </w:p>
        </w:tc>
        <w:tc>
          <w:tcPr>
            <w:tcW w:w="2404" w:type="dxa"/>
            <w:shd w:val="clear" w:color="auto" w:fill="auto"/>
          </w:tcPr>
          <w:p w14:paraId="4C8E953D" w14:textId="1511C2D3" w:rsidR="00E177BA" w:rsidRPr="00187A5E" w:rsidRDefault="00E177BA" w:rsidP="00642605">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11D440A5" w14:textId="76B65A2D" w:rsidR="00DE772C" w:rsidRDefault="0027512F" w:rsidP="00DE772C">
      <w:pPr>
        <w:pStyle w:val="Heading3"/>
        <w:rPr>
          <w:color w:val="1F497D" w:themeColor="text2"/>
        </w:rPr>
      </w:pPr>
      <w:r>
        <w:rPr>
          <w:color w:val="1F497D" w:themeColor="text2"/>
        </w:rPr>
        <w:t>Agenda Item 4</w:t>
      </w:r>
      <w:r w:rsidR="00A1284C">
        <w:rPr>
          <w:color w:val="1F497D" w:themeColor="text2"/>
        </w:rPr>
        <w:tab/>
      </w:r>
      <w:r w:rsidR="00DE772C">
        <w:rPr>
          <w:color w:val="1F497D" w:themeColor="text2"/>
        </w:rPr>
        <w:t>Departmental Update – Aged Care for Veterans</w:t>
      </w:r>
    </w:p>
    <w:p w14:paraId="5573F7EF" w14:textId="560A93B4" w:rsidR="00E177BA" w:rsidRDefault="00E177BA" w:rsidP="00284B93">
      <w:pPr>
        <w:rPr>
          <w:rFonts w:asciiTheme="minorHAnsi" w:hAnsiTheme="minorHAnsi" w:cstheme="minorHAnsi"/>
          <w:sz w:val="22"/>
        </w:rPr>
      </w:pPr>
      <w:r>
        <w:rPr>
          <w:rFonts w:asciiTheme="minorHAnsi" w:hAnsiTheme="minorHAnsi" w:cstheme="minorHAnsi"/>
          <w:sz w:val="22"/>
        </w:rPr>
        <w:t xml:space="preserve">Members received an update and </w:t>
      </w:r>
      <w:r w:rsidRPr="008469D1">
        <w:rPr>
          <w:rFonts w:asciiTheme="minorHAnsi" w:hAnsiTheme="minorHAnsi" w:cstheme="minorHAnsi"/>
          <w:b/>
          <w:sz w:val="22"/>
        </w:rPr>
        <w:t>NOTED</w:t>
      </w:r>
      <w:r>
        <w:rPr>
          <w:rFonts w:asciiTheme="minorHAnsi" w:hAnsiTheme="minorHAnsi" w:cstheme="minorHAnsi"/>
          <w:sz w:val="22"/>
        </w:rPr>
        <w:t xml:space="preserve"> DVA continues to work closely with </w:t>
      </w:r>
      <w:proofErr w:type="spellStart"/>
      <w:r>
        <w:rPr>
          <w:rFonts w:asciiTheme="minorHAnsi" w:hAnsiTheme="minorHAnsi" w:cstheme="minorHAnsi"/>
          <w:sz w:val="22"/>
        </w:rPr>
        <w:t>DoHAC</w:t>
      </w:r>
      <w:proofErr w:type="spellEnd"/>
      <w:r>
        <w:rPr>
          <w:rFonts w:asciiTheme="minorHAnsi" w:hAnsiTheme="minorHAnsi" w:cstheme="minorHAnsi"/>
          <w:sz w:val="22"/>
        </w:rPr>
        <w:t xml:space="preserve"> to ensure a streamlined transition for veterans into aged care. DVA </w:t>
      </w:r>
      <w:r w:rsidRPr="008469D1">
        <w:rPr>
          <w:rFonts w:asciiTheme="minorHAnsi" w:hAnsiTheme="minorHAnsi" w:cstheme="minorHAnsi"/>
          <w:b/>
          <w:sz w:val="22"/>
        </w:rPr>
        <w:t>ACKNOWLEGED</w:t>
      </w:r>
      <w:r>
        <w:rPr>
          <w:rFonts w:asciiTheme="minorHAnsi" w:hAnsiTheme="minorHAnsi" w:cstheme="minorHAnsi"/>
          <w:sz w:val="22"/>
        </w:rPr>
        <w:t xml:space="preserve"> the expectations of the veteran community</w:t>
      </w:r>
      <w:r w:rsidR="00944EED">
        <w:rPr>
          <w:rFonts w:asciiTheme="minorHAnsi" w:hAnsiTheme="minorHAnsi" w:cstheme="minorHAnsi"/>
          <w:sz w:val="22"/>
        </w:rPr>
        <w:t xml:space="preserve"> that more support is needed for</w:t>
      </w:r>
      <w:r>
        <w:rPr>
          <w:rFonts w:asciiTheme="minorHAnsi" w:hAnsiTheme="minorHAnsi" w:cstheme="minorHAnsi"/>
          <w:sz w:val="22"/>
        </w:rPr>
        <w:t xml:space="preserve"> those navigating the aged care sector and</w:t>
      </w:r>
      <w:r w:rsidR="009D471C">
        <w:rPr>
          <w:rFonts w:asciiTheme="minorHAnsi" w:hAnsiTheme="minorHAnsi" w:cstheme="minorHAnsi"/>
          <w:sz w:val="22"/>
        </w:rPr>
        <w:t xml:space="preserve"> that </w:t>
      </w:r>
      <w:r>
        <w:rPr>
          <w:rFonts w:asciiTheme="minorHAnsi" w:hAnsiTheme="minorHAnsi" w:cstheme="minorHAnsi"/>
          <w:sz w:val="22"/>
        </w:rPr>
        <w:t xml:space="preserve">conversations will continue with Ex-Service Organisations </w:t>
      </w:r>
      <w:r w:rsidR="005576EF">
        <w:rPr>
          <w:rFonts w:asciiTheme="minorHAnsi" w:hAnsiTheme="minorHAnsi" w:cstheme="minorHAnsi"/>
          <w:sz w:val="22"/>
        </w:rPr>
        <w:t>(ESOs)</w:t>
      </w:r>
      <w:r w:rsidR="009D471C">
        <w:rPr>
          <w:rFonts w:asciiTheme="minorHAnsi" w:hAnsiTheme="minorHAnsi" w:cstheme="minorHAnsi"/>
          <w:sz w:val="22"/>
        </w:rPr>
        <w:t xml:space="preserve"> on </w:t>
      </w:r>
      <w:r>
        <w:rPr>
          <w:rFonts w:asciiTheme="minorHAnsi" w:hAnsiTheme="minorHAnsi" w:cstheme="minorHAnsi"/>
          <w:sz w:val="22"/>
        </w:rPr>
        <w:t xml:space="preserve">pressure points </w:t>
      </w:r>
      <w:r w:rsidR="009D471C">
        <w:rPr>
          <w:rFonts w:asciiTheme="minorHAnsi" w:hAnsiTheme="minorHAnsi" w:cstheme="minorHAnsi"/>
          <w:sz w:val="22"/>
        </w:rPr>
        <w:t xml:space="preserve">in </w:t>
      </w:r>
      <w:r>
        <w:rPr>
          <w:rFonts w:asciiTheme="minorHAnsi" w:hAnsiTheme="minorHAnsi" w:cstheme="minorHAnsi"/>
          <w:sz w:val="22"/>
        </w:rPr>
        <w:t>the system.</w:t>
      </w:r>
      <w:r w:rsidR="009D471C">
        <w:rPr>
          <w:rFonts w:asciiTheme="minorHAnsi" w:hAnsiTheme="minorHAnsi" w:cstheme="minorHAnsi"/>
          <w:sz w:val="22"/>
        </w:rPr>
        <w:t xml:space="preserve"> </w:t>
      </w:r>
      <w:r w:rsidR="00382B36">
        <w:rPr>
          <w:rFonts w:asciiTheme="minorHAnsi" w:hAnsiTheme="minorHAnsi" w:cstheme="minorHAnsi"/>
          <w:sz w:val="22"/>
        </w:rPr>
        <w:t xml:space="preserve">The issue of convalescent care was raised and the lack of knowledge and information surrounding its availability and process for approval. Members </w:t>
      </w:r>
      <w:r w:rsidR="00382B36" w:rsidRPr="00034099">
        <w:rPr>
          <w:rFonts w:asciiTheme="minorHAnsi" w:hAnsiTheme="minorHAnsi" w:cstheme="minorHAnsi"/>
          <w:b/>
          <w:sz w:val="22"/>
        </w:rPr>
        <w:t>NOTED</w:t>
      </w:r>
      <w:r w:rsidR="00382B36">
        <w:rPr>
          <w:rFonts w:asciiTheme="minorHAnsi" w:hAnsiTheme="minorHAnsi" w:cstheme="minorHAnsi"/>
          <w:sz w:val="22"/>
        </w:rPr>
        <w:t xml:space="preserve"> the appetite to have broader discussions o</w:t>
      </w:r>
      <w:r w:rsidR="009D471C">
        <w:rPr>
          <w:rFonts w:asciiTheme="minorHAnsi" w:hAnsiTheme="minorHAnsi" w:cstheme="minorHAnsi"/>
          <w:sz w:val="22"/>
        </w:rPr>
        <w:t>n</w:t>
      </w:r>
      <w:r w:rsidR="00382B36">
        <w:rPr>
          <w:rFonts w:asciiTheme="minorHAnsi" w:hAnsiTheme="minorHAnsi" w:cstheme="minorHAnsi"/>
          <w:sz w:val="22"/>
        </w:rPr>
        <w:t xml:space="preserve"> reform with </w:t>
      </w:r>
      <w:proofErr w:type="spellStart"/>
      <w:r w:rsidR="00382B36">
        <w:rPr>
          <w:rFonts w:asciiTheme="minorHAnsi" w:hAnsiTheme="minorHAnsi" w:cstheme="minorHAnsi"/>
          <w:sz w:val="22"/>
        </w:rPr>
        <w:t>DoHAC</w:t>
      </w:r>
      <w:proofErr w:type="spellEnd"/>
      <w:r w:rsidR="00382B36">
        <w:rPr>
          <w:rFonts w:asciiTheme="minorHAnsi" w:hAnsiTheme="minorHAnsi" w:cstheme="minorHAnsi"/>
          <w:sz w:val="22"/>
        </w:rPr>
        <w:t xml:space="preserve"> and improving outcomes for veterans and their families. DVA assured members of </w:t>
      </w:r>
      <w:r w:rsidR="00944EED">
        <w:rPr>
          <w:rFonts w:asciiTheme="minorHAnsi" w:hAnsiTheme="minorHAnsi" w:cstheme="minorHAnsi"/>
          <w:sz w:val="22"/>
        </w:rPr>
        <w:t>its</w:t>
      </w:r>
      <w:r w:rsidR="00382B36">
        <w:rPr>
          <w:rFonts w:asciiTheme="minorHAnsi" w:hAnsiTheme="minorHAnsi" w:cstheme="minorHAnsi"/>
          <w:sz w:val="22"/>
        </w:rPr>
        <w:t xml:space="preserve"> willingness to assist a veteran when advised of any concerns </w:t>
      </w:r>
      <w:r w:rsidR="009D471C">
        <w:rPr>
          <w:rFonts w:asciiTheme="minorHAnsi" w:hAnsiTheme="minorHAnsi" w:cstheme="minorHAnsi"/>
          <w:sz w:val="22"/>
        </w:rPr>
        <w:t>about</w:t>
      </w:r>
      <w:r w:rsidR="00382B36">
        <w:rPr>
          <w:rFonts w:asciiTheme="minorHAnsi" w:hAnsiTheme="minorHAnsi" w:cstheme="minorHAnsi"/>
          <w:sz w:val="22"/>
        </w:rPr>
        <w:t xml:space="preserve"> aged care, in particular around the issue of gold cards and entitlements in residential aged care facilities. </w:t>
      </w:r>
    </w:p>
    <w:p w14:paraId="7F603EA3" w14:textId="024304FD" w:rsidR="00F942C2" w:rsidRDefault="00F942C2" w:rsidP="00284B93">
      <w:pPr>
        <w:rPr>
          <w:rFonts w:asciiTheme="minorHAnsi" w:hAnsiTheme="minorHAnsi" w:cstheme="minorHAnsi"/>
          <w:sz w:val="22"/>
        </w:rPr>
      </w:pPr>
    </w:p>
    <w:p w14:paraId="60230E63" w14:textId="6F822F43" w:rsidR="00F942C2" w:rsidRPr="00E177BA" w:rsidRDefault="00F942C2" w:rsidP="00284B93">
      <w:pPr>
        <w:rPr>
          <w:rFonts w:asciiTheme="minorHAnsi" w:hAnsiTheme="minorHAnsi" w:cstheme="minorHAnsi"/>
          <w:sz w:val="22"/>
        </w:rPr>
      </w:pPr>
      <w:r>
        <w:rPr>
          <w:rFonts w:asciiTheme="minorHAnsi" w:hAnsiTheme="minorHAnsi" w:cstheme="minorHAnsi"/>
          <w:sz w:val="22"/>
        </w:rPr>
        <w:t xml:space="preserve">Members </w:t>
      </w:r>
      <w:r w:rsidRPr="00034099">
        <w:rPr>
          <w:rFonts w:asciiTheme="minorHAnsi" w:hAnsiTheme="minorHAnsi" w:cstheme="minorHAnsi"/>
          <w:b/>
          <w:sz w:val="22"/>
        </w:rPr>
        <w:t>NOTED</w:t>
      </w:r>
      <w:r>
        <w:rPr>
          <w:rFonts w:asciiTheme="minorHAnsi" w:hAnsiTheme="minorHAnsi" w:cstheme="minorHAnsi"/>
          <w:sz w:val="22"/>
        </w:rPr>
        <w:t xml:space="preserve"> the member submission provided on the care and treatment of veterans and widows in aged facilities and </w:t>
      </w:r>
      <w:r w:rsidRPr="00034099">
        <w:rPr>
          <w:rFonts w:asciiTheme="minorHAnsi" w:hAnsiTheme="minorHAnsi" w:cstheme="minorHAnsi"/>
          <w:b/>
          <w:sz w:val="22"/>
        </w:rPr>
        <w:t>AGREED</w:t>
      </w:r>
      <w:r>
        <w:rPr>
          <w:rFonts w:asciiTheme="minorHAnsi" w:hAnsiTheme="minorHAnsi" w:cstheme="minorHAnsi"/>
          <w:sz w:val="22"/>
        </w:rPr>
        <w:t xml:space="preserve"> the</w:t>
      </w:r>
      <w:r w:rsidR="005576EF">
        <w:rPr>
          <w:rFonts w:asciiTheme="minorHAnsi" w:hAnsiTheme="minorHAnsi" w:cstheme="minorHAnsi"/>
          <w:sz w:val="22"/>
        </w:rPr>
        <w:t xml:space="preserve"> </w:t>
      </w:r>
      <w:r w:rsidR="009D471C">
        <w:rPr>
          <w:rFonts w:asciiTheme="minorHAnsi" w:hAnsiTheme="minorHAnsi" w:cstheme="minorHAnsi"/>
          <w:sz w:val="22"/>
        </w:rPr>
        <w:t>D</w:t>
      </w:r>
      <w:r w:rsidR="005576EF">
        <w:rPr>
          <w:rFonts w:asciiTheme="minorHAnsi" w:hAnsiTheme="minorHAnsi" w:cstheme="minorHAnsi"/>
          <w:sz w:val="22"/>
        </w:rPr>
        <w:t xml:space="preserve">epartmental response answered the issue. </w:t>
      </w:r>
    </w:p>
    <w:p w14:paraId="6A24DCB7" w14:textId="72ED63F8" w:rsidR="00E177BA" w:rsidRDefault="00E177BA" w:rsidP="00284B93">
      <w:pPr>
        <w:rPr>
          <w:rFonts w:asciiTheme="minorHAnsi" w:hAnsiTheme="minorHAnsi" w:cstheme="minorHAnsi"/>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244"/>
        <w:gridCol w:w="2381"/>
      </w:tblGrid>
      <w:tr w:rsidR="00E177BA" w:rsidRPr="00187A5E" w14:paraId="0C7490EC" w14:textId="77777777" w:rsidTr="00642605">
        <w:trPr>
          <w:trHeight w:val="259"/>
        </w:trPr>
        <w:tc>
          <w:tcPr>
            <w:tcW w:w="1614" w:type="dxa"/>
            <w:shd w:val="clear" w:color="auto" w:fill="C6D9F1" w:themeFill="text2" w:themeFillTint="33"/>
          </w:tcPr>
          <w:p w14:paraId="171E5FD4" w14:textId="77777777" w:rsidR="00E177BA" w:rsidRPr="00187A5E" w:rsidRDefault="00E177B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32" w:type="dxa"/>
            <w:shd w:val="clear" w:color="auto" w:fill="C6D9F1" w:themeFill="text2" w:themeFillTint="33"/>
          </w:tcPr>
          <w:p w14:paraId="034F0503" w14:textId="77777777" w:rsidR="00E177BA" w:rsidRPr="00187A5E" w:rsidRDefault="00E177B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4" w:type="dxa"/>
            <w:shd w:val="clear" w:color="auto" w:fill="C6D9F1" w:themeFill="text2" w:themeFillTint="33"/>
          </w:tcPr>
          <w:p w14:paraId="097FF206" w14:textId="77777777" w:rsidR="00E177BA" w:rsidRPr="00187A5E" w:rsidRDefault="00E177B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E177BA" w:rsidRPr="00187A5E" w14:paraId="6EBC4B5F" w14:textId="77777777" w:rsidTr="00F942C2">
        <w:trPr>
          <w:trHeight w:val="716"/>
        </w:trPr>
        <w:tc>
          <w:tcPr>
            <w:tcW w:w="1614" w:type="dxa"/>
            <w:shd w:val="clear" w:color="auto" w:fill="auto"/>
          </w:tcPr>
          <w:p w14:paraId="6EE875CE" w14:textId="55D8DF81" w:rsidR="00E177BA" w:rsidRPr="00187A5E" w:rsidRDefault="00E177BA" w:rsidP="00642605">
            <w:pPr>
              <w:pStyle w:val="BodyText"/>
              <w:rPr>
                <w:rFonts w:asciiTheme="minorHAnsi" w:hAnsiTheme="minorHAnsi" w:cstheme="minorHAnsi"/>
                <w:b/>
                <w:sz w:val="22"/>
                <w:szCs w:val="22"/>
              </w:rPr>
            </w:pPr>
            <w:r>
              <w:rPr>
                <w:rFonts w:asciiTheme="minorHAnsi" w:hAnsiTheme="minorHAnsi" w:cstheme="minorHAnsi"/>
                <w:b/>
                <w:sz w:val="22"/>
                <w:szCs w:val="22"/>
              </w:rPr>
              <w:t>2023NACCF/</w:t>
            </w:r>
            <w:r w:rsidR="000C6391">
              <w:rPr>
                <w:rFonts w:asciiTheme="minorHAnsi" w:hAnsiTheme="minorHAnsi" w:cstheme="minorHAnsi"/>
                <w:b/>
                <w:sz w:val="22"/>
                <w:szCs w:val="22"/>
              </w:rPr>
              <w:t>A16</w:t>
            </w:r>
          </w:p>
        </w:tc>
        <w:tc>
          <w:tcPr>
            <w:tcW w:w="6332" w:type="dxa"/>
            <w:shd w:val="clear" w:color="auto" w:fill="auto"/>
          </w:tcPr>
          <w:p w14:paraId="66FC46BD" w14:textId="161CEC5A" w:rsidR="00E177BA" w:rsidRPr="00187A5E" w:rsidRDefault="00382B36" w:rsidP="00265F76">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DVA to investigate </w:t>
            </w:r>
            <w:r w:rsidR="00F545D6">
              <w:rPr>
                <w:rFonts w:asciiTheme="minorHAnsi" w:hAnsiTheme="minorHAnsi" w:cstheme="minorHAnsi"/>
                <w:sz w:val="22"/>
                <w:szCs w:val="22"/>
              </w:rPr>
              <w:t xml:space="preserve">providing general </w:t>
            </w:r>
            <w:r w:rsidR="00265F76">
              <w:rPr>
                <w:rFonts w:asciiTheme="minorHAnsi" w:hAnsiTheme="minorHAnsi" w:cstheme="minorHAnsi"/>
                <w:sz w:val="22"/>
                <w:szCs w:val="22"/>
              </w:rPr>
              <w:t xml:space="preserve">veteran </w:t>
            </w:r>
            <w:r w:rsidR="00F545D6">
              <w:rPr>
                <w:rFonts w:asciiTheme="minorHAnsi" w:hAnsiTheme="minorHAnsi" w:cstheme="minorHAnsi"/>
                <w:sz w:val="22"/>
                <w:szCs w:val="22"/>
              </w:rPr>
              <w:t xml:space="preserve">education </w:t>
            </w:r>
            <w:r>
              <w:rPr>
                <w:rFonts w:asciiTheme="minorHAnsi" w:hAnsiTheme="minorHAnsi" w:cstheme="minorHAnsi"/>
                <w:sz w:val="22"/>
                <w:szCs w:val="22"/>
              </w:rPr>
              <w:t>sessions for workers in hospitals</w:t>
            </w:r>
            <w:r w:rsidR="00F545D6">
              <w:rPr>
                <w:rFonts w:asciiTheme="minorHAnsi" w:hAnsiTheme="minorHAnsi" w:cstheme="minorHAnsi"/>
                <w:sz w:val="22"/>
                <w:szCs w:val="22"/>
              </w:rPr>
              <w:t xml:space="preserve"> and aged care facilities</w:t>
            </w:r>
            <w:r>
              <w:rPr>
                <w:rFonts w:asciiTheme="minorHAnsi" w:hAnsiTheme="minorHAnsi" w:cstheme="minorHAnsi"/>
                <w:sz w:val="22"/>
                <w:szCs w:val="22"/>
              </w:rPr>
              <w:t xml:space="preserve">. </w:t>
            </w:r>
          </w:p>
        </w:tc>
        <w:tc>
          <w:tcPr>
            <w:tcW w:w="2404" w:type="dxa"/>
            <w:shd w:val="clear" w:color="auto" w:fill="auto"/>
          </w:tcPr>
          <w:p w14:paraId="7732B0FA" w14:textId="62DEBB80" w:rsidR="00E177BA" w:rsidRPr="00187A5E" w:rsidRDefault="00382B36" w:rsidP="00642605">
            <w:pPr>
              <w:pStyle w:val="BodyText"/>
              <w:rPr>
                <w:rFonts w:asciiTheme="minorHAnsi" w:hAnsiTheme="minorHAnsi" w:cstheme="minorHAnsi"/>
                <w:sz w:val="22"/>
                <w:szCs w:val="22"/>
              </w:rPr>
            </w:pPr>
            <w:r>
              <w:rPr>
                <w:rFonts w:asciiTheme="minorHAnsi" w:hAnsiTheme="minorHAnsi" w:cstheme="minorHAnsi"/>
                <w:sz w:val="22"/>
                <w:szCs w:val="22"/>
              </w:rPr>
              <w:t>Program Delivery</w:t>
            </w:r>
          </w:p>
        </w:tc>
      </w:tr>
    </w:tbl>
    <w:p w14:paraId="1CACA889" w14:textId="05E739E5" w:rsidR="006E736A" w:rsidRDefault="0027512F" w:rsidP="00A1284C">
      <w:pPr>
        <w:pStyle w:val="Heading3"/>
        <w:ind w:left="2160" w:hanging="2160"/>
        <w:rPr>
          <w:color w:val="1F497D" w:themeColor="text2"/>
        </w:rPr>
      </w:pPr>
      <w:r>
        <w:rPr>
          <w:color w:val="1F497D" w:themeColor="text2"/>
        </w:rPr>
        <w:t>Agenda Item 5</w:t>
      </w:r>
      <w:r w:rsidR="00A1284C">
        <w:rPr>
          <w:color w:val="1F497D" w:themeColor="text2"/>
        </w:rPr>
        <w:tab/>
      </w:r>
      <w:r>
        <w:rPr>
          <w:color w:val="1F497D" w:themeColor="text2"/>
        </w:rPr>
        <w:t>Veterans’ and Families’ Hubs Update</w:t>
      </w:r>
    </w:p>
    <w:p w14:paraId="691BC105" w14:textId="758EAE31" w:rsidR="00284B93" w:rsidRPr="005576EF" w:rsidRDefault="005576EF" w:rsidP="00284B93">
      <w:pPr>
        <w:rPr>
          <w:rFonts w:asciiTheme="minorHAnsi" w:hAnsiTheme="minorHAnsi" w:cstheme="minorHAnsi"/>
          <w:sz w:val="22"/>
        </w:rPr>
      </w:pPr>
      <w:r>
        <w:rPr>
          <w:rFonts w:asciiTheme="minorHAnsi" w:hAnsiTheme="minorHAnsi" w:cstheme="minorHAnsi"/>
          <w:sz w:val="22"/>
        </w:rPr>
        <w:t>Members received an update on the eight new</w:t>
      </w:r>
      <w:r w:rsidR="009D471C">
        <w:rPr>
          <w:rFonts w:asciiTheme="minorHAnsi" w:hAnsiTheme="minorHAnsi" w:cstheme="minorHAnsi"/>
          <w:sz w:val="22"/>
        </w:rPr>
        <w:t xml:space="preserve"> </w:t>
      </w:r>
      <w:r>
        <w:rPr>
          <w:rFonts w:asciiTheme="minorHAnsi" w:hAnsiTheme="minorHAnsi" w:cstheme="minorHAnsi"/>
          <w:sz w:val="22"/>
        </w:rPr>
        <w:t>Hub</w:t>
      </w:r>
      <w:r w:rsidR="009D471C">
        <w:rPr>
          <w:rFonts w:asciiTheme="minorHAnsi" w:hAnsiTheme="minorHAnsi" w:cstheme="minorHAnsi"/>
          <w:sz w:val="22"/>
        </w:rPr>
        <w:t>s</w:t>
      </w:r>
      <w:r>
        <w:rPr>
          <w:rFonts w:asciiTheme="minorHAnsi" w:hAnsiTheme="minorHAnsi" w:cstheme="minorHAnsi"/>
          <w:sz w:val="22"/>
        </w:rPr>
        <w:t xml:space="preserve"> being established and </w:t>
      </w:r>
      <w:r w:rsidRPr="00FC41BD">
        <w:rPr>
          <w:rFonts w:asciiTheme="minorHAnsi" w:hAnsiTheme="minorHAnsi" w:cstheme="minorHAnsi"/>
          <w:b/>
          <w:sz w:val="22"/>
        </w:rPr>
        <w:t>NOTED</w:t>
      </w:r>
      <w:r>
        <w:rPr>
          <w:rFonts w:asciiTheme="minorHAnsi" w:hAnsiTheme="minorHAnsi" w:cstheme="minorHAnsi"/>
          <w:sz w:val="22"/>
        </w:rPr>
        <w:t xml:space="preserve"> implementation is progressing well. Members </w:t>
      </w:r>
      <w:r w:rsidR="009D471C">
        <w:rPr>
          <w:rFonts w:asciiTheme="minorHAnsi" w:hAnsiTheme="minorHAnsi" w:cstheme="minorHAnsi"/>
          <w:b/>
          <w:sz w:val="22"/>
        </w:rPr>
        <w:t>NOTED</w:t>
      </w:r>
      <w:r>
        <w:rPr>
          <w:rFonts w:asciiTheme="minorHAnsi" w:hAnsiTheme="minorHAnsi" w:cstheme="minorHAnsi"/>
          <w:sz w:val="22"/>
        </w:rPr>
        <w:t xml:space="preserve"> the Burnie Hub and broader Tasmania</w:t>
      </w:r>
      <w:r w:rsidR="00741BE9">
        <w:rPr>
          <w:rFonts w:asciiTheme="minorHAnsi" w:hAnsiTheme="minorHAnsi" w:cstheme="minorHAnsi"/>
          <w:sz w:val="22"/>
        </w:rPr>
        <w:t>n</w:t>
      </w:r>
      <w:r>
        <w:rPr>
          <w:rFonts w:asciiTheme="minorHAnsi" w:hAnsiTheme="minorHAnsi" w:cstheme="minorHAnsi"/>
          <w:sz w:val="22"/>
        </w:rPr>
        <w:t xml:space="preserve"> Hub are in early stages of development and the Caboolture Hub is sc</w:t>
      </w:r>
      <w:r w:rsidR="00FC41BD">
        <w:rPr>
          <w:rFonts w:asciiTheme="minorHAnsi" w:hAnsiTheme="minorHAnsi" w:cstheme="minorHAnsi"/>
          <w:sz w:val="22"/>
        </w:rPr>
        <w:t>heduled to be officially opened</w:t>
      </w:r>
      <w:r>
        <w:rPr>
          <w:rFonts w:asciiTheme="minorHAnsi" w:hAnsiTheme="minorHAnsi" w:cstheme="minorHAnsi"/>
          <w:sz w:val="22"/>
        </w:rPr>
        <w:t xml:space="preserve"> by the Minister on 11 October 2023. </w:t>
      </w:r>
    </w:p>
    <w:p w14:paraId="480D8FAF" w14:textId="2284F020" w:rsidR="00187A5E" w:rsidRDefault="0027512F" w:rsidP="00E44CAB">
      <w:pPr>
        <w:pStyle w:val="Heading3"/>
        <w:rPr>
          <w:color w:val="1F497D" w:themeColor="text2"/>
        </w:rPr>
      </w:pPr>
      <w:r>
        <w:rPr>
          <w:color w:val="1F497D" w:themeColor="text2"/>
        </w:rPr>
        <w:t>Agenda Item 6</w:t>
      </w:r>
      <w:r w:rsidR="00187A5E" w:rsidRPr="001C1818">
        <w:rPr>
          <w:color w:val="1F497D" w:themeColor="text2"/>
        </w:rPr>
        <w:tab/>
      </w:r>
      <w:r>
        <w:rPr>
          <w:color w:val="1F497D" w:themeColor="text2"/>
        </w:rPr>
        <w:t>Advocacy Update</w:t>
      </w:r>
    </w:p>
    <w:p w14:paraId="6A1D4B60" w14:textId="0363C0DD" w:rsidR="005576EF" w:rsidRDefault="005576EF" w:rsidP="00284B93">
      <w:pPr>
        <w:rPr>
          <w:rFonts w:asciiTheme="minorHAnsi" w:hAnsiTheme="minorHAnsi" w:cstheme="minorHAnsi"/>
          <w:sz w:val="22"/>
        </w:rPr>
      </w:pPr>
      <w:r>
        <w:rPr>
          <w:rFonts w:asciiTheme="minorHAnsi" w:hAnsiTheme="minorHAnsi" w:cstheme="minorHAnsi"/>
          <w:sz w:val="22"/>
        </w:rPr>
        <w:t>Member</w:t>
      </w:r>
      <w:r w:rsidR="00FC41BD">
        <w:rPr>
          <w:rFonts w:asciiTheme="minorHAnsi" w:hAnsiTheme="minorHAnsi" w:cstheme="minorHAnsi"/>
          <w:sz w:val="22"/>
        </w:rPr>
        <w:t>s</w:t>
      </w:r>
      <w:r>
        <w:rPr>
          <w:rFonts w:asciiTheme="minorHAnsi" w:hAnsiTheme="minorHAnsi" w:cstheme="minorHAnsi"/>
          <w:sz w:val="22"/>
        </w:rPr>
        <w:t xml:space="preserve"> received an update on </w:t>
      </w:r>
      <w:r w:rsidR="009D471C">
        <w:rPr>
          <w:rFonts w:asciiTheme="minorHAnsi" w:hAnsiTheme="minorHAnsi" w:cstheme="minorHAnsi"/>
          <w:sz w:val="22"/>
        </w:rPr>
        <w:t>t</w:t>
      </w:r>
      <w:r>
        <w:rPr>
          <w:rFonts w:asciiTheme="minorHAnsi" w:hAnsiTheme="minorHAnsi" w:cstheme="minorHAnsi"/>
          <w:sz w:val="22"/>
        </w:rPr>
        <w:t xml:space="preserve">he Ex-Service Organisation Round Table (ESORT) Advocacy Working Group (WG) and </w:t>
      </w:r>
      <w:r w:rsidRPr="00FC41BD">
        <w:rPr>
          <w:rFonts w:asciiTheme="minorHAnsi" w:hAnsiTheme="minorHAnsi" w:cstheme="minorHAnsi"/>
          <w:b/>
          <w:sz w:val="22"/>
        </w:rPr>
        <w:t>NOTED</w:t>
      </w:r>
      <w:r>
        <w:rPr>
          <w:rFonts w:asciiTheme="minorHAnsi" w:hAnsiTheme="minorHAnsi" w:cstheme="minorHAnsi"/>
          <w:sz w:val="22"/>
        </w:rPr>
        <w:t xml:space="preserve"> </w:t>
      </w:r>
      <w:r w:rsidR="009D471C">
        <w:rPr>
          <w:rFonts w:asciiTheme="minorHAnsi" w:hAnsiTheme="minorHAnsi" w:cstheme="minorHAnsi"/>
          <w:sz w:val="22"/>
        </w:rPr>
        <w:t>its</w:t>
      </w:r>
      <w:r>
        <w:rPr>
          <w:rFonts w:asciiTheme="minorHAnsi" w:hAnsiTheme="minorHAnsi" w:cstheme="minorHAnsi"/>
          <w:sz w:val="22"/>
        </w:rPr>
        <w:t xml:space="preserve"> focus </w:t>
      </w:r>
      <w:r w:rsidR="00741BE9">
        <w:rPr>
          <w:rFonts w:asciiTheme="minorHAnsi" w:hAnsiTheme="minorHAnsi" w:cstheme="minorHAnsi"/>
          <w:sz w:val="22"/>
        </w:rPr>
        <w:t>is to gain agreement on</w:t>
      </w:r>
      <w:r>
        <w:rPr>
          <w:rFonts w:asciiTheme="minorHAnsi" w:hAnsiTheme="minorHAnsi" w:cstheme="minorHAnsi"/>
          <w:sz w:val="22"/>
        </w:rPr>
        <w:t xml:space="preserve"> a set of principles to underpin advocacy. Members </w:t>
      </w:r>
      <w:r w:rsidRPr="00FC41BD">
        <w:rPr>
          <w:rFonts w:asciiTheme="minorHAnsi" w:hAnsiTheme="minorHAnsi" w:cstheme="minorHAnsi"/>
          <w:b/>
          <w:sz w:val="22"/>
        </w:rPr>
        <w:t>NOTED</w:t>
      </w:r>
      <w:r>
        <w:rPr>
          <w:rFonts w:asciiTheme="minorHAnsi" w:hAnsiTheme="minorHAnsi" w:cstheme="minorHAnsi"/>
          <w:sz w:val="22"/>
        </w:rPr>
        <w:t xml:space="preserve"> the next </w:t>
      </w:r>
      <w:r w:rsidR="00741BE9">
        <w:rPr>
          <w:rFonts w:asciiTheme="minorHAnsi" w:hAnsiTheme="minorHAnsi" w:cstheme="minorHAnsi"/>
          <w:sz w:val="22"/>
        </w:rPr>
        <w:t xml:space="preserve">WG </w:t>
      </w:r>
      <w:r>
        <w:rPr>
          <w:rFonts w:asciiTheme="minorHAnsi" w:hAnsiTheme="minorHAnsi" w:cstheme="minorHAnsi"/>
          <w:sz w:val="22"/>
        </w:rPr>
        <w:t xml:space="preserve">meeting will be held in October 2023 and will focus on the overarching governance of advocacy and the standards that should be in place. Members </w:t>
      </w:r>
      <w:r w:rsidRPr="00FC41BD">
        <w:rPr>
          <w:rFonts w:asciiTheme="minorHAnsi" w:hAnsiTheme="minorHAnsi" w:cstheme="minorHAnsi"/>
          <w:b/>
          <w:sz w:val="22"/>
        </w:rPr>
        <w:t>DISCUSSED</w:t>
      </w:r>
      <w:r>
        <w:rPr>
          <w:rFonts w:asciiTheme="minorHAnsi" w:hAnsiTheme="minorHAnsi" w:cstheme="minorHAnsi"/>
          <w:sz w:val="22"/>
        </w:rPr>
        <w:t xml:space="preserve"> the themes and principles being developed by the WG and advice will be provided for government consideration of new initiatives. Members </w:t>
      </w:r>
      <w:r w:rsidRPr="00FC41BD">
        <w:rPr>
          <w:rFonts w:asciiTheme="minorHAnsi" w:hAnsiTheme="minorHAnsi" w:cstheme="minorHAnsi"/>
          <w:b/>
          <w:sz w:val="22"/>
        </w:rPr>
        <w:t>NOTED</w:t>
      </w:r>
      <w:r>
        <w:rPr>
          <w:rFonts w:asciiTheme="minorHAnsi" w:hAnsiTheme="minorHAnsi" w:cstheme="minorHAnsi"/>
          <w:sz w:val="22"/>
        </w:rPr>
        <w:t xml:space="preserve"> the importance for DVA to promote free advocate services </w:t>
      </w:r>
      <w:r w:rsidR="009D471C">
        <w:rPr>
          <w:rFonts w:asciiTheme="minorHAnsi" w:hAnsiTheme="minorHAnsi" w:cstheme="minorHAnsi"/>
          <w:sz w:val="22"/>
        </w:rPr>
        <w:t>via</w:t>
      </w:r>
      <w:r>
        <w:rPr>
          <w:rFonts w:asciiTheme="minorHAnsi" w:hAnsiTheme="minorHAnsi" w:cstheme="minorHAnsi"/>
          <w:sz w:val="22"/>
        </w:rPr>
        <w:t xml:space="preserve"> ESO</w:t>
      </w:r>
      <w:r w:rsidR="00FC41BD">
        <w:rPr>
          <w:rFonts w:asciiTheme="minorHAnsi" w:hAnsiTheme="minorHAnsi" w:cstheme="minorHAnsi"/>
          <w:sz w:val="22"/>
        </w:rPr>
        <w:t>’</w:t>
      </w:r>
      <w:r>
        <w:rPr>
          <w:rFonts w:asciiTheme="minorHAnsi" w:hAnsiTheme="minorHAnsi" w:cstheme="minorHAnsi"/>
          <w:sz w:val="22"/>
        </w:rPr>
        <w:t>s</w:t>
      </w:r>
      <w:r w:rsidR="00802F7A">
        <w:rPr>
          <w:rFonts w:asciiTheme="minorHAnsi" w:hAnsiTheme="minorHAnsi" w:cstheme="minorHAnsi"/>
          <w:sz w:val="22"/>
        </w:rPr>
        <w:t xml:space="preserve"> to ensure veterans and their families are aware of </w:t>
      </w:r>
      <w:r w:rsidR="009D471C">
        <w:rPr>
          <w:rFonts w:asciiTheme="minorHAnsi" w:hAnsiTheme="minorHAnsi" w:cstheme="minorHAnsi"/>
          <w:sz w:val="22"/>
        </w:rPr>
        <w:t>available</w:t>
      </w:r>
      <w:r w:rsidR="00802F7A">
        <w:rPr>
          <w:rFonts w:asciiTheme="minorHAnsi" w:hAnsiTheme="minorHAnsi" w:cstheme="minorHAnsi"/>
          <w:sz w:val="22"/>
        </w:rPr>
        <w:t xml:space="preserve"> services. </w:t>
      </w:r>
    </w:p>
    <w:p w14:paraId="48E3220B" w14:textId="56B3012B" w:rsidR="00EF2658" w:rsidRDefault="00802F7A" w:rsidP="00EF2658">
      <w:pPr>
        <w:pStyle w:val="Heading3"/>
        <w:rPr>
          <w:color w:val="1F497D" w:themeColor="text2"/>
        </w:rPr>
      </w:pPr>
      <w:r>
        <w:rPr>
          <w:color w:val="1F497D" w:themeColor="text2"/>
        </w:rPr>
        <w:t>A</w:t>
      </w:r>
      <w:r w:rsidR="0027512F">
        <w:rPr>
          <w:color w:val="1F497D" w:themeColor="text2"/>
        </w:rPr>
        <w:t>genda Item 7</w:t>
      </w:r>
      <w:r w:rsidR="00EF2658" w:rsidRPr="001C1818">
        <w:rPr>
          <w:color w:val="1F497D" w:themeColor="text2"/>
        </w:rPr>
        <w:tab/>
      </w:r>
      <w:r w:rsidR="0027512F">
        <w:rPr>
          <w:color w:val="1F497D" w:themeColor="text2"/>
        </w:rPr>
        <w:t>Hearing Services</w:t>
      </w:r>
      <w:r w:rsidR="00EF2658" w:rsidRPr="001C1818">
        <w:rPr>
          <w:color w:val="1F497D" w:themeColor="text2"/>
        </w:rPr>
        <w:t xml:space="preserve">  </w:t>
      </w:r>
    </w:p>
    <w:p w14:paraId="5C104BF8" w14:textId="3C3FC37B" w:rsidR="00802F7A" w:rsidRDefault="00FC41BD" w:rsidP="00284B93">
      <w:pPr>
        <w:rPr>
          <w:rFonts w:asciiTheme="minorHAnsi" w:hAnsiTheme="minorHAnsi" w:cstheme="minorHAnsi"/>
          <w:sz w:val="22"/>
        </w:rPr>
      </w:pPr>
      <w:r>
        <w:rPr>
          <w:rFonts w:asciiTheme="minorHAnsi" w:hAnsiTheme="minorHAnsi" w:cstheme="minorHAnsi"/>
          <w:sz w:val="22"/>
        </w:rPr>
        <w:t xml:space="preserve">Members </w:t>
      </w:r>
      <w:r w:rsidRPr="00FC41BD">
        <w:rPr>
          <w:rFonts w:asciiTheme="minorHAnsi" w:hAnsiTheme="minorHAnsi" w:cstheme="minorHAnsi"/>
          <w:b/>
          <w:sz w:val="22"/>
        </w:rPr>
        <w:t>ACKNOWLEDGE</w:t>
      </w:r>
      <w:r>
        <w:rPr>
          <w:rFonts w:asciiTheme="minorHAnsi" w:hAnsiTheme="minorHAnsi" w:cstheme="minorHAnsi"/>
          <w:sz w:val="22"/>
        </w:rPr>
        <w:t xml:space="preserve"> </w:t>
      </w:r>
      <w:r w:rsidR="00802F7A">
        <w:rPr>
          <w:rFonts w:asciiTheme="minorHAnsi" w:hAnsiTheme="minorHAnsi" w:cstheme="minorHAnsi"/>
          <w:sz w:val="22"/>
        </w:rPr>
        <w:t xml:space="preserve">hearing services remain a priority </w:t>
      </w:r>
      <w:r w:rsidR="009D471C">
        <w:rPr>
          <w:rFonts w:asciiTheme="minorHAnsi" w:hAnsiTheme="minorHAnsi" w:cstheme="minorHAnsi"/>
          <w:sz w:val="22"/>
        </w:rPr>
        <w:t>for</w:t>
      </w:r>
      <w:r w:rsidR="00802F7A">
        <w:rPr>
          <w:rFonts w:asciiTheme="minorHAnsi" w:hAnsiTheme="minorHAnsi" w:cstheme="minorHAnsi"/>
          <w:sz w:val="22"/>
        </w:rPr>
        <w:t xml:space="preserve"> DVA and appreciate the issues</w:t>
      </w:r>
      <w:r w:rsidR="009D471C">
        <w:rPr>
          <w:rFonts w:asciiTheme="minorHAnsi" w:hAnsiTheme="minorHAnsi" w:cstheme="minorHAnsi"/>
          <w:sz w:val="22"/>
        </w:rPr>
        <w:t xml:space="preserve"> involved</w:t>
      </w:r>
      <w:r w:rsidR="00802F7A">
        <w:rPr>
          <w:rFonts w:asciiTheme="minorHAnsi" w:hAnsiTheme="minorHAnsi" w:cstheme="minorHAnsi"/>
          <w:sz w:val="22"/>
        </w:rPr>
        <w:t xml:space="preserve">. Members </w:t>
      </w:r>
      <w:r w:rsidR="00802F7A" w:rsidRPr="00FC41BD">
        <w:rPr>
          <w:rFonts w:asciiTheme="minorHAnsi" w:hAnsiTheme="minorHAnsi" w:cstheme="minorHAnsi"/>
          <w:b/>
          <w:sz w:val="22"/>
        </w:rPr>
        <w:t>NOTED</w:t>
      </w:r>
      <w:r w:rsidR="00802F7A">
        <w:rPr>
          <w:rFonts w:asciiTheme="minorHAnsi" w:hAnsiTheme="minorHAnsi" w:cstheme="minorHAnsi"/>
          <w:sz w:val="22"/>
        </w:rPr>
        <w:t xml:space="preserve"> there are certain parameters with the approval process that DVA </w:t>
      </w:r>
      <w:r w:rsidR="009D471C">
        <w:rPr>
          <w:rFonts w:asciiTheme="minorHAnsi" w:hAnsiTheme="minorHAnsi" w:cstheme="minorHAnsi"/>
          <w:sz w:val="22"/>
        </w:rPr>
        <w:t>cannot</w:t>
      </w:r>
      <w:r w:rsidR="00802F7A">
        <w:rPr>
          <w:rFonts w:asciiTheme="minorHAnsi" w:hAnsiTheme="minorHAnsi" w:cstheme="minorHAnsi"/>
          <w:sz w:val="22"/>
        </w:rPr>
        <w:t xml:space="preserve"> change, so </w:t>
      </w:r>
      <w:r w:rsidR="009D471C">
        <w:rPr>
          <w:rFonts w:asciiTheme="minorHAnsi" w:hAnsiTheme="minorHAnsi" w:cstheme="minorHAnsi"/>
          <w:sz w:val="22"/>
        </w:rPr>
        <w:t>navigation of the current system in the least complicated way is key</w:t>
      </w:r>
      <w:r w:rsidR="00802F7A">
        <w:rPr>
          <w:rFonts w:asciiTheme="minorHAnsi" w:hAnsiTheme="minorHAnsi" w:cstheme="minorHAnsi"/>
          <w:sz w:val="22"/>
        </w:rPr>
        <w:t xml:space="preserve">. Members </w:t>
      </w:r>
      <w:r w:rsidR="00802F7A" w:rsidRPr="0056733E">
        <w:rPr>
          <w:rFonts w:asciiTheme="minorHAnsi" w:hAnsiTheme="minorHAnsi" w:cstheme="minorHAnsi"/>
          <w:b/>
          <w:sz w:val="22"/>
        </w:rPr>
        <w:t>NOTED</w:t>
      </w:r>
      <w:r w:rsidR="00802F7A">
        <w:rPr>
          <w:rFonts w:asciiTheme="minorHAnsi" w:hAnsiTheme="minorHAnsi" w:cstheme="minorHAnsi"/>
          <w:sz w:val="22"/>
        </w:rPr>
        <w:t xml:space="preserve"> the</w:t>
      </w:r>
      <w:r w:rsidR="009D471C">
        <w:rPr>
          <w:rFonts w:asciiTheme="minorHAnsi" w:hAnsiTheme="minorHAnsi" w:cstheme="minorHAnsi"/>
          <w:sz w:val="22"/>
        </w:rPr>
        <w:t xml:space="preserve"> need</w:t>
      </w:r>
      <w:r w:rsidR="00802F7A">
        <w:rPr>
          <w:rFonts w:asciiTheme="minorHAnsi" w:hAnsiTheme="minorHAnsi" w:cstheme="minorHAnsi"/>
          <w:sz w:val="22"/>
        </w:rPr>
        <w:t xml:space="preserve"> for </w:t>
      </w:r>
      <w:r w:rsidR="009D471C">
        <w:rPr>
          <w:rFonts w:asciiTheme="minorHAnsi" w:hAnsiTheme="minorHAnsi" w:cstheme="minorHAnsi"/>
          <w:sz w:val="22"/>
        </w:rPr>
        <w:t>ongoing</w:t>
      </w:r>
      <w:r w:rsidR="00802F7A">
        <w:rPr>
          <w:rFonts w:asciiTheme="minorHAnsi" w:hAnsiTheme="minorHAnsi" w:cstheme="minorHAnsi"/>
          <w:sz w:val="22"/>
        </w:rPr>
        <w:t xml:space="preserve"> updates to NACCF on this issue. </w:t>
      </w:r>
    </w:p>
    <w:p w14:paraId="7AA0F55C" w14:textId="77777777" w:rsidR="00D1421B" w:rsidRDefault="00D1421B" w:rsidP="00284B93">
      <w:pPr>
        <w:rPr>
          <w:rFonts w:asciiTheme="minorHAnsi" w:hAnsiTheme="minorHAnsi" w:cstheme="minorHAnsi"/>
          <w:sz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242"/>
        <w:gridCol w:w="2383"/>
      </w:tblGrid>
      <w:tr w:rsidR="00802F7A" w:rsidRPr="00187A5E" w14:paraId="13698A5D" w14:textId="77777777" w:rsidTr="00642605">
        <w:trPr>
          <w:trHeight w:val="259"/>
        </w:trPr>
        <w:tc>
          <w:tcPr>
            <w:tcW w:w="1614" w:type="dxa"/>
            <w:shd w:val="clear" w:color="auto" w:fill="C6D9F1" w:themeFill="text2" w:themeFillTint="33"/>
          </w:tcPr>
          <w:p w14:paraId="149AD9D3" w14:textId="77777777" w:rsidR="00802F7A" w:rsidRPr="00187A5E" w:rsidRDefault="00802F7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32" w:type="dxa"/>
            <w:shd w:val="clear" w:color="auto" w:fill="C6D9F1" w:themeFill="text2" w:themeFillTint="33"/>
          </w:tcPr>
          <w:p w14:paraId="13A3234F" w14:textId="77777777" w:rsidR="00802F7A" w:rsidRPr="00187A5E" w:rsidRDefault="00802F7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4" w:type="dxa"/>
            <w:shd w:val="clear" w:color="auto" w:fill="C6D9F1" w:themeFill="text2" w:themeFillTint="33"/>
          </w:tcPr>
          <w:p w14:paraId="748E5541" w14:textId="77777777" w:rsidR="00802F7A" w:rsidRPr="00187A5E" w:rsidRDefault="00802F7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802F7A" w:rsidRPr="00187A5E" w14:paraId="482802FF" w14:textId="77777777" w:rsidTr="00D1421B">
        <w:trPr>
          <w:trHeight w:val="435"/>
        </w:trPr>
        <w:tc>
          <w:tcPr>
            <w:tcW w:w="1614" w:type="dxa"/>
            <w:shd w:val="clear" w:color="auto" w:fill="auto"/>
          </w:tcPr>
          <w:p w14:paraId="52EDCD0D" w14:textId="5037F8AA" w:rsidR="00802F7A" w:rsidRPr="00187A5E" w:rsidRDefault="00802F7A" w:rsidP="00642605">
            <w:pPr>
              <w:pStyle w:val="BodyText"/>
              <w:rPr>
                <w:rFonts w:asciiTheme="minorHAnsi" w:hAnsiTheme="minorHAnsi" w:cstheme="minorHAnsi"/>
                <w:b/>
                <w:sz w:val="22"/>
                <w:szCs w:val="22"/>
              </w:rPr>
            </w:pPr>
            <w:r>
              <w:rPr>
                <w:rFonts w:asciiTheme="minorHAnsi" w:hAnsiTheme="minorHAnsi" w:cstheme="minorHAnsi"/>
                <w:b/>
                <w:sz w:val="22"/>
                <w:szCs w:val="22"/>
              </w:rPr>
              <w:t>2023NACCF/</w:t>
            </w:r>
            <w:r w:rsidR="000C6391">
              <w:rPr>
                <w:rFonts w:asciiTheme="minorHAnsi" w:hAnsiTheme="minorHAnsi" w:cstheme="minorHAnsi"/>
                <w:b/>
                <w:sz w:val="22"/>
                <w:szCs w:val="22"/>
              </w:rPr>
              <w:t>A17</w:t>
            </w:r>
          </w:p>
        </w:tc>
        <w:tc>
          <w:tcPr>
            <w:tcW w:w="6332" w:type="dxa"/>
            <w:shd w:val="clear" w:color="auto" w:fill="auto"/>
          </w:tcPr>
          <w:p w14:paraId="07E05F91" w14:textId="30404FA8" w:rsidR="00802F7A" w:rsidRPr="00187A5E" w:rsidRDefault="00802F7A" w:rsidP="00642605">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Hearing Services to remain a standing item on the NACCF agenda.  </w:t>
            </w:r>
          </w:p>
        </w:tc>
        <w:tc>
          <w:tcPr>
            <w:tcW w:w="2404" w:type="dxa"/>
            <w:shd w:val="clear" w:color="auto" w:fill="auto"/>
          </w:tcPr>
          <w:p w14:paraId="45BEEA1C" w14:textId="06DD3B1D" w:rsidR="00802F7A" w:rsidRPr="00187A5E" w:rsidRDefault="00802F7A" w:rsidP="00642605">
            <w:pPr>
              <w:pStyle w:val="BodyText"/>
              <w:rPr>
                <w:rFonts w:asciiTheme="minorHAnsi" w:hAnsiTheme="minorHAnsi" w:cstheme="minorHAnsi"/>
                <w:sz w:val="22"/>
                <w:szCs w:val="22"/>
              </w:rPr>
            </w:pPr>
            <w:r>
              <w:rPr>
                <w:rFonts w:asciiTheme="minorHAnsi" w:hAnsiTheme="minorHAnsi" w:cstheme="minorHAnsi"/>
                <w:sz w:val="22"/>
                <w:szCs w:val="22"/>
              </w:rPr>
              <w:t xml:space="preserve">Secretariat </w:t>
            </w:r>
          </w:p>
        </w:tc>
      </w:tr>
    </w:tbl>
    <w:p w14:paraId="29CC7A1A" w14:textId="26BA69B1" w:rsidR="00187A5E" w:rsidRDefault="0027512F" w:rsidP="00E44CAB">
      <w:pPr>
        <w:pStyle w:val="Heading3"/>
        <w:rPr>
          <w:color w:val="1F497D" w:themeColor="text2"/>
        </w:rPr>
      </w:pPr>
      <w:r>
        <w:rPr>
          <w:color w:val="1F497D" w:themeColor="text2"/>
        </w:rPr>
        <w:lastRenderedPageBreak/>
        <w:t>Agenda Item 8</w:t>
      </w:r>
      <w:r w:rsidR="00187A5E" w:rsidRPr="001C1818">
        <w:rPr>
          <w:color w:val="1F497D" w:themeColor="text2"/>
        </w:rPr>
        <w:tab/>
      </w:r>
      <w:r>
        <w:rPr>
          <w:color w:val="1F497D" w:themeColor="text2"/>
        </w:rPr>
        <w:t>Member Submission – VEA Payment on death of veteran</w:t>
      </w:r>
    </w:p>
    <w:p w14:paraId="189AAD8F" w14:textId="792C5E3A" w:rsidR="00802F7A" w:rsidRDefault="00802F7A" w:rsidP="00284B93">
      <w:pPr>
        <w:rPr>
          <w:rFonts w:asciiTheme="minorHAnsi" w:hAnsiTheme="minorHAnsi" w:cstheme="minorHAnsi"/>
          <w:sz w:val="22"/>
        </w:rPr>
      </w:pPr>
      <w:r>
        <w:rPr>
          <w:rFonts w:asciiTheme="minorHAnsi" w:hAnsiTheme="minorHAnsi" w:cstheme="minorHAnsi"/>
          <w:sz w:val="22"/>
        </w:rPr>
        <w:t xml:space="preserve">Members </w:t>
      </w:r>
      <w:r w:rsidRPr="0056733E">
        <w:rPr>
          <w:rFonts w:asciiTheme="minorHAnsi" w:hAnsiTheme="minorHAnsi" w:cstheme="minorHAnsi"/>
          <w:b/>
          <w:sz w:val="22"/>
        </w:rPr>
        <w:t>DISCUSSED</w:t>
      </w:r>
      <w:r>
        <w:rPr>
          <w:rFonts w:asciiTheme="minorHAnsi" w:hAnsiTheme="minorHAnsi" w:cstheme="minorHAnsi"/>
          <w:sz w:val="22"/>
        </w:rPr>
        <w:t xml:space="preserve"> the member submission. Members </w:t>
      </w:r>
      <w:r w:rsidRPr="0056733E">
        <w:rPr>
          <w:rFonts w:asciiTheme="minorHAnsi" w:hAnsiTheme="minorHAnsi" w:cstheme="minorHAnsi"/>
          <w:b/>
          <w:sz w:val="22"/>
        </w:rPr>
        <w:t>NOTED</w:t>
      </w:r>
      <w:r>
        <w:rPr>
          <w:rFonts w:asciiTheme="minorHAnsi" w:hAnsiTheme="minorHAnsi" w:cstheme="minorHAnsi"/>
          <w:sz w:val="22"/>
        </w:rPr>
        <w:t xml:space="preserve"> complexities with the process and further advice would be provided regarding potential changes with legislative reform. </w:t>
      </w:r>
    </w:p>
    <w:p w14:paraId="194D9AE6" w14:textId="0BF419A0" w:rsidR="009D471C" w:rsidRDefault="009D471C" w:rsidP="00284B93">
      <w:pPr>
        <w:rPr>
          <w:rFonts w:asciiTheme="minorHAnsi" w:hAnsiTheme="minorHAnsi" w:cstheme="minorHAnsi"/>
          <w:sz w:val="22"/>
        </w:rPr>
      </w:pPr>
    </w:p>
    <w:p w14:paraId="2E7FD21A" w14:textId="77777777" w:rsidR="00802F7A" w:rsidRDefault="00802F7A" w:rsidP="00284B93">
      <w:pPr>
        <w:rPr>
          <w:rFonts w:asciiTheme="minorHAnsi" w:hAnsiTheme="minorHAnsi" w:cstheme="minorHAnsi"/>
          <w:sz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236"/>
        <w:gridCol w:w="2389"/>
      </w:tblGrid>
      <w:tr w:rsidR="00802F7A" w:rsidRPr="00187A5E" w14:paraId="69487E2A" w14:textId="77777777" w:rsidTr="00642605">
        <w:trPr>
          <w:trHeight w:val="259"/>
        </w:trPr>
        <w:tc>
          <w:tcPr>
            <w:tcW w:w="1614" w:type="dxa"/>
            <w:shd w:val="clear" w:color="auto" w:fill="C6D9F1" w:themeFill="text2" w:themeFillTint="33"/>
          </w:tcPr>
          <w:p w14:paraId="7603CF9C" w14:textId="77777777" w:rsidR="00802F7A" w:rsidRPr="00187A5E" w:rsidRDefault="00802F7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32" w:type="dxa"/>
            <w:shd w:val="clear" w:color="auto" w:fill="C6D9F1" w:themeFill="text2" w:themeFillTint="33"/>
          </w:tcPr>
          <w:p w14:paraId="0B4098E6" w14:textId="77777777" w:rsidR="00802F7A" w:rsidRPr="00187A5E" w:rsidRDefault="00802F7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4" w:type="dxa"/>
            <w:shd w:val="clear" w:color="auto" w:fill="C6D9F1" w:themeFill="text2" w:themeFillTint="33"/>
          </w:tcPr>
          <w:p w14:paraId="48366188" w14:textId="77777777" w:rsidR="00802F7A" w:rsidRPr="00187A5E" w:rsidRDefault="00802F7A" w:rsidP="00642605">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802F7A" w:rsidRPr="00187A5E" w14:paraId="57E2495B" w14:textId="77777777" w:rsidTr="00642605">
        <w:trPr>
          <w:trHeight w:val="716"/>
        </w:trPr>
        <w:tc>
          <w:tcPr>
            <w:tcW w:w="1614" w:type="dxa"/>
            <w:shd w:val="clear" w:color="auto" w:fill="auto"/>
          </w:tcPr>
          <w:p w14:paraId="1D1CF058" w14:textId="00B68F39" w:rsidR="00802F7A" w:rsidRPr="00187A5E" w:rsidRDefault="00802F7A" w:rsidP="00642605">
            <w:pPr>
              <w:pStyle w:val="BodyText"/>
              <w:rPr>
                <w:rFonts w:asciiTheme="minorHAnsi" w:hAnsiTheme="minorHAnsi" w:cstheme="minorHAnsi"/>
                <w:b/>
                <w:sz w:val="22"/>
                <w:szCs w:val="22"/>
              </w:rPr>
            </w:pPr>
            <w:r>
              <w:rPr>
                <w:rFonts w:asciiTheme="minorHAnsi" w:hAnsiTheme="minorHAnsi" w:cstheme="minorHAnsi"/>
                <w:b/>
                <w:sz w:val="22"/>
                <w:szCs w:val="22"/>
              </w:rPr>
              <w:t>2023NACCF/</w:t>
            </w:r>
            <w:r w:rsidR="000C6391">
              <w:rPr>
                <w:rFonts w:asciiTheme="minorHAnsi" w:hAnsiTheme="minorHAnsi" w:cstheme="minorHAnsi"/>
                <w:b/>
                <w:sz w:val="22"/>
                <w:szCs w:val="22"/>
              </w:rPr>
              <w:t>A18</w:t>
            </w:r>
          </w:p>
        </w:tc>
        <w:tc>
          <w:tcPr>
            <w:tcW w:w="6332" w:type="dxa"/>
            <w:shd w:val="clear" w:color="auto" w:fill="auto"/>
          </w:tcPr>
          <w:p w14:paraId="7A3D26B3" w14:textId="300A7ABB" w:rsidR="00802F7A" w:rsidRPr="00187A5E" w:rsidRDefault="00CA1D7E" w:rsidP="009D471C">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Advice </w:t>
            </w:r>
            <w:r w:rsidR="001C089D">
              <w:rPr>
                <w:rFonts w:asciiTheme="minorHAnsi" w:hAnsiTheme="minorHAnsi" w:cstheme="minorHAnsi"/>
                <w:sz w:val="22"/>
                <w:szCs w:val="22"/>
              </w:rPr>
              <w:t>to</w:t>
            </w:r>
            <w:r>
              <w:rPr>
                <w:rFonts w:asciiTheme="minorHAnsi" w:hAnsiTheme="minorHAnsi" w:cstheme="minorHAnsi"/>
                <w:sz w:val="22"/>
                <w:szCs w:val="22"/>
              </w:rPr>
              <w:t xml:space="preserve"> NACCF on the process of payment on death of a veteran under MRCA and </w:t>
            </w:r>
            <w:r w:rsidR="001C089D">
              <w:rPr>
                <w:rFonts w:asciiTheme="minorHAnsi" w:hAnsiTheme="minorHAnsi" w:cstheme="minorHAnsi"/>
                <w:sz w:val="22"/>
                <w:szCs w:val="22"/>
              </w:rPr>
              <w:t xml:space="preserve">process of </w:t>
            </w:r>
            <w:r>
              <w:rPr>
                <w:rFonts w:asciiTheme="minorHAnsi" w:hAnsiTheme="minorHAnsi" w:cstheme="minorHAnsi"/>
                <w:sz w:val="22"/>
                <w:szCs w:val="22"/>
              </w:rPr>
              <w:t xml:space="preserve">social security arrangements. </w:t>
            </w:r>
            <w:r w:rsidR="00802F7A">
              <w:rPr>
                <w:rFonts w:asciiTheme="minorHAnsi" w:hAnsiTheme="minorHAnsi" w:cstheme="minorHAnsi"/>
                <w:sz w:val="22"/>
                <w:szCs w:val="22"/>
              </w:rPr>
              <w:t xml:space="preserve"> </w:t>
            </w:r>
          </w:p>
        </w:tc>
        <w:tc>
          <w:tcPr>
            <w:tcW w:w="2404" w:type="dxa"/>
            <w:shd w:val="clear" w:color="auto" w:fill="auto"/>
          </w:tcPr>
          <w:p w14:paraId="17028CDA" w14:textId="09353CDA" w:rsidR="00802F7A" w:rsidRPr="00187A5E" w:rsidRDefault="00802F7A" w:rsidP="00642605">
            <w:pPr>
              <w:pStyle w:val="BodyText"/>
              <w:rPr>
                <w:rFonts w:asciiTheme="minorHAnsi" w:hAnsiTheme="minorHAnsi" w:cstheme="minorHAnsi"/>
                <w:sz w:val="22"/>
                <w:szCs w:val="22"/>
              </w:rPr>
            </w:pPr>
            <w:r>
              <w:rPr>
                <w:rFonts w:asciiTheme="minorHAnsi" w:hAnsiTheme="minorHAnsi" w:cstheme="minorHAnsi"/>
                <w:sz w:val="22"/>
                <w:szCs w:val="22"/>
              </w:rPr>
              <w:t>Policy and Research</w:t>
            </w:r>
          </w:p>
        </w:tc>
      </w:tr>
      <w:tr w:rsidR="00802F7A" w:rsidRPr="00187A5E" w14:paraId="44464D71" w14:textId="77777777" w:rsidTr="00642605">
        <w:trPr>
          <w:trHeight w:val="711"/>
        </w:trPr>
        <w:tc>
          <w:tcPr>
            <w:tcW w:w="1614" w:type="dxa"/>
            <w:shd w:val="clear" w:color="auto" w:fill="auto"/>
          </w:tcPr>
          <w:p w14:paraId="1F2510D0" w14:textId="6584A1BF" w:rsidR="00802F7A" w:rsidRDefault="00D1421B" w:rsidP="00642605">
            <w:pPr>
              <w:pStyle w:val="BodyText"/>
              <w:rPr>
                <w:rFonts w:asciiTheme="minorHAnsi" w:hAnsiTheme="minorHAnsi" w:cstheme="minorHAnsi"/>
                <w:b/>
                <w:sz w:val="22"/>
                <w:szCs w:val="22"/>
              </w:rPr>
            </w:pPr>
            <w:r>
              <w:rPr>
                <w:rFonts w:asciiTheme="minorHAnsi" w:hAnsiTheme="minorHAnsi" w:cstheme="minorHAnsi"/>
                <w:b/>
                <w:sz w:val="22"/>
                <w:szCs w:val="22"/>
              </w:rPr>
              <w:t>2023NACCF/</w:t>
            </w:r>
            <w:r w:rsidR="000C6391">
              <w:rPr>
                <w:rFonts w:asciiTheme="minorHAnsi" w:hAnsiTheme="minorHAnsi" w:cstheme="minorHAnsi"/>
                <w:b/>
                <w:sz w:val="22"/>
                <w:szCs w:val="22"/>
              </w:rPr>
              <w:t>A19</w:t>
            </w:r>
          </w:p>
        </w:tc>
        <w:tc>
          <w:tcPr>
            <w:tcW w:w="6332" w:type="dxa"/>
            <w:shd w:val="clear" w:color="auto" w:fill="auto"/>
          </w:tcPr>
          <w:p w14:paraId="6C02AC7D" w14:textId="69AF58F2" w:rsidR="00802F7A" w:rsidRDefault="001C089D" w:rsidP="001C089D">
            <w:pPr>
              <w:pStyle w:val="BodyText"/>
              <w:spacing w:after="0"/>
              <w:rPr>
                <w:rFonts w:asciiTheme="minorHAnsi" w:hAnsiTheme="minorHAnsi" w:cstheme="minorHAnsi"/>
                <w:sz w:val="22"/>
                <w:szCs w:val="22"/>
              </w:rPr>
            </w:pPr>
            <w:r>
              <w:rPr>
                <w:rFonts w:asciiTheme="minorHAnsi" w:hAnsiTheme="minorHAnsi" w:cstheme="minorHAnsi"/>
                <w:sz w:val="22"/>
                <w:szCs w:val="22"/>
              </w:rPr>
              <w:t>VEA Payment on death of a veteran</w:t>
            </w:r>
            <w:r w:rsidR="00CA1D7E">
              <w:rPr>
                <w:rFonts w:asciiTheme="minorHAnsi" w:hAnsiTheme="minorHAnsi" w:cstheme="minorHAnsi"/>
                <w:sz w:val="22"/>
                <w:szCs w:val="22"/>
              </w:rPr>
              <w:t xml:space="preserve"> to be discussed at th</w:t>
            </w:r>
            <w:r>
              <w:rPr>
                <w:rFonts w:asciiTheme="minorHAnsi" w:hAnsiTheme="minorHAnsi" w:cstheme="minorHAnsi"/>
                <w:sz w:val="22"/>
                <w:szCs w:val="22"/>
              </w:rPr>
              <w:t>e next NACCF meeting during</w:t>
            </w:r>
            <w:r w:rsidR="00E82F40">
              <w:rPr>
                <w:rFonts w:asciiTheme="minorHAnsi" w:hAnsiTheme="minorHAnsi" w:cstheme="minorHAnsi"/>
                <w:sz w:val="22"/>
                <w:szCs w:val="22"/>
              </w:rPr>
              <w:t xml:space="preserve"> an update </w:t>
            </w:r>
            <w:r>
              <w:rPr>
                <w:rFonts w:asciiTheme="minorHAnsi" w:hAnsiTheme="minorHAnsi" w:cstheme="minorHAnsi"/>
                <w:sz w:val="22"/>
                <w:szCs w:val="22"/>
              </w:rPr>
              <w:t>on</w:t>
            </w:r>
            <w:r w:rsidR="00E82F40">
              <w:rPr>
                <w:rFonts w:asciiTheme="minorHAnsi" w:hAnsiTheme="minorHAnsi" w:cstheme="minorHAnsi"/>
                <w:sz w:val="22"/>
                <w:szCs w:val="22"/>
              </w:rPr>
              <w:t xml:space="preserve"> </w:t>
            </w:r>
            <w:r w:rsidR="00CA1D7E">
              <w:rPr>
                <w:rFonts w:asciiTheme="minorHAnsi" w:hAnsiTheme="minorHAnsi" w:cstheme="minorHAnsi"/>
                <w:sz w:val="22"/>
                <w:szCs w:val="22"/>
              </w:rPr>
              <w:t>legislative reform.</w:t>
            </w:r>
          </w:p>
        </w:tc>
        <w:tc>
          <w:tcPr>
            <w:tcW w:w="2404" w:type="dxa"/>
            <w:shd w:val="clear" w:color="auto" w:fill="auto"/>
          </w:tcPr>
          <w:p w14:paraId="3DA028B4" w14:textId="65161EE0" w:rsidR="00802F7A" w:rsidRPr="00187A5E" w:rsidRDefault="00802F7A" w:rsidP="00642605">
            <w:pPr>
              <w:pStyle w:val="BodyText"/>
              <w:rPr>
                <w:rFonts w:asciiTheme="minorHAnsi" w:hAnsiTheme="minorHAnsi" w:cstheme="minorHAnsi"/>
                <w:sz w:val="22"/>
                <w:szCs w:val="22"/>
              </w:rPr>
            </w:pPr>
            <w:r>
              <w:rPr>
                <w:rFonts w:asciiTheme="minorHAnsi" w:hAnsiTheme="minorHAnsi" w:cstheme="minorHAnsi"/>
                <w:sz w:val="22"/>
                <w:szCs w:val="22"/>
              </w:rPr>
              <w:t>Royal Commissioner Implementation</w:t>
            </w:r>
          </w:p>
        </w:tc>
      </w:tr>
    </w:tbl>
    <w:p w14:paraId="5F3F0476" w14:textId="0DC4F64C" w:rsidR="00187A5E" w:rsidRDefault="0027512F" w:rsidP="00A1284C">
      <w:pPr>
        <w:pStyle w:val="Heading3"/>
        <w:ind w:left="2160" w:hanging="2160"/>
        <w:rPr>
          <w:color w:val="1F497D" w:themeColor="text2"/>
        </w:rPr>
      </w:pPr>
      <w:r>
        <w:rPr>
          <w:color w:val="1F497D" w:themeColor="text2"/>
        </w:rPr>
        <w:t>Agenda Item 9</w:t>
      </w:r>
      <w:r w:rsidR="00A1284C">
        <w:rPr>
          <w:color w:val="1F497D" w:themeColor="text2"/>
        </w:rPr>
        <w:tab/>
      </w:r>
      <w:r w:rsidR="000C7B45">
        <w:rPr>
          <w:color w:val="1F497D" w:themeColor="text2"/>
        </w:rPr>
        <w:t>Other Business</w:t>
      </w:r>
    </w:p>
    <w:p w14:paraId="11EA3BC9" w14:textId="2D690C28" w:rsidR="00CA1D7E" w:rsidRPr="00CA1D7E" w:rsidRDefault="00CA1D7E" w:rsidP="00841CFE">
      <w:pPr>
        <w:spacing w:after="120"/>
        <w:rPr>
          <w:rFonts w:asciiTheme="minorHAnsi" w:hAnsiTheme="minorHAnsi" w:cstheme="minorHAnsi"/>
          <w:sz w:val="22"/>
        </w:rPr>
      </w:pPr>
      <w:r>
        <w:rPr>
          <w:rFonts w:asciiTheme="minorHAnsi" w:hAnsiTheme="minorHAnsi" w:cstheme="minorHAnsi"/>
          <w:sz w:val="22"/>
        </w:rPr>
        <w:t xml:space="preserve">The Partners of Veterans Association </w:t>
      </w:r>
      <w:proofErr w:type="spellStart"/>
      <w:r>
        <w:rPr>
          <w:rFonts w:asciiTheme="minorHAnsi" w:hAnsiTheme="minorHAnsi" w:cstheme="minorHAnsi"/>
          <w:sz w:val="22"/>
        </w:rPr>
        <w:t>Inc</w:t>
      </w:r>
      <w:proofErr w:type="spellEnd"/>
      <w:r w:rsidR="00B8495C">
        <w:rPr>
          <w:rFonts w:asciiTheme="minorHAnsi" w:hAnsiTheme="minorHAnsi" w:cstheme="minorHAnsi"/>
          <w:sz w:val="22"/>
        </w:rPr>
        <w:t xml:space="preserve"> r</w:t>
      </w:r>
      <w:r>
        <w:rPr>
          <w:rFonts w:asciiTheme="minorHAnsi" w:hAnsiTheme="minorHAnsi" w:cstheme="minorHAnsi"/>
          <w:sz w:val="22"/>
        </w:rPr>
        <w:t>epresentative raised the issue of access</w:t>
      </w:r>
      <w:r w:rsidR="00E82F40">
        <w:rPr>
          <w:rFonts w:asciiTheme="minorHAnsi" w:hAnsiTheme="minorHAnsi" w:cstheme="minorHAnsi"/>
          <w:sz w:val="22"/>
        </w:rPr>
        <w:t xml:space="preserve">ing veteran health details on behalf of a </w:t>
      </w:r>
      <w:r w:rsidR="00B8495C">
        <w:rPr>
          <w:rFonts w:asciiTheme="minorHAnsi" w:hAnsiTheme="minorHAnsi" w:cstheme="minorHAnsi"/>
          <w:sz w:val="22"/>
        </w:rPr>
        <w:t>veteran</w:t>
      </w:r>
      <w:r>
        <w:rPr>
          <w:rFonts w:asciiTheme="minorHAnsi" w:hAnsiTheme="minorHAnsi" w:cstheme="minorHAnsi"/>
          <w:sz w:val="22"/>
        </w:rPr>
        <w:t xml:space="preserve">. Members </w:t>
      </w:r>
      <w:r w:rsidRPr="00E715C6">
        <w:rPr>
          <w:rFonts w:asciiTheme="minorHAnsi" w:hAnsiTheme="minorHAnsi" w:cstheme="minorHAnsi"/>
          <w:b/>
          <w:sz w:val="22"/>
        </w:rPr>
        <w:t>NOTED</w:t>
      </w:r>
      <w:r>
        <w:rPr>
          <w:rFonts w:asciiTheme="minorHAnsi" w:hAnsiTheme="minorHAnsi" w:cstheme="minorHAnsi"/>
          <w:sz w:val="22"/>
        </w:rPr>
        <w:t xml:space="preserve"> the requirement for an identity check regardless of any enduring power of attorney. Members were encouraged to ensure their constituents are aware they should register their power of attorney details with the </w:t>
      </w:r>
      <w:r w:rsidR="005C5F35">
        <w:rPr>
          <w:rFonts w:asciiTheme="minorHAnsi" w:hAnsiTheme="minorHAnsi" w:cstheme="minorHAnsi"/>
          <w:sz w:val="22"/>
        </w:rPr>
        <w:t>D</w:t>
      </w:r>
      <w:r>
        <w:rPr>
          <w:rFonts w:asciiTheme="minorHAnsi" w:hAnsiTheme="minorHAnsi" w:cstheme="minorHAnsi"/>
          <w:sz w:val="22"/>
        </w:rPr>
        <w:t xml:space="preserve">epartment.  </w:t>
      </w:r>
    </w:p>
    <w:p w14:paraId="39C34F9E" w14:textId="143D4536" w:rsidR="00CA1D7E" w:rsidRPr="00CA1D7E" w:rsidRDefault="00CA1D7E" w:rsidP="00841CFE">
      <w:pPr>
        <w:spacing w:after="120"/>
        <w:rPr>
          <w:rFonts w:asciiTheme="minorHAnsi" w:hAnsiTheme="minorHAnsi" w:cstheme="minorHAnsi"/>
          <w:sz w:val="22"/>
        </w:rPr>
      </w:pPr>
      <w:r>
        <w:rPr>
          <w:rFonts w:asciiTheme="minorHAnsi" w:hAnsiTheme="minorHAnsi" w:cstheme="minorHAnsi"/>
          <w:sz w:val="22"/>
        </w:rPr>
        <w:t>The Partners of Veterans Asso</w:t>
      </w:r>
      <w:r w:rsidR="00B8495C">
        <w:rPr>
          <w:rFonts w:asciiTheme="minorHAnsi" w:hAnsiTheme="minorHAnsi" w:cstheme="minorHAnsi"/>
          <w:sz w:val="22"/>
        </w:rPr>
        <w:t xml:space="preserve">ciation </w:t>
      </w:r>
      <w:proofErr w:type="spellStart"/>
      <w:r w:rsidR="00B8495C">
        <w:rPr>
          <w:rFonts w:asciiTheme="minorHAnsi" w:hAnsiTheme="minorHAnsi" w:cstheme="minorHAnsi"/>
          <w:sz w:val="22"/>
        </w:rPr>
        <w:t>Inc</w:t>
      </w:r>
      <w:proofErr w:type="spellEnd"/>
      <w:r w:rsidR="00B8495C">
        <w:rPr>
          <w:rFonts w:asciiTheme="minorHAnsi" w:hAnsiTheme="minorHAnsi" w:cstheme="minorHAnsi"/>
          <w:sz w:val="22"/>
        </w:rPr>
        <w:t xml:space="preserve"> r</w:t>
      </w:r>
      <w:r w:rsidR="00E715C6">
        <w:rPr>
          <w:rFonts w:asciiTheme="minorHAnsi" w:hAnsiTheme="minorHAnsi" w:cstheme="minorHAnsi"/>
          <w:sz w:val="22"/>
        </w:rPr>
        <w:t xml:space="preserve">epresentative </w:t>
      </w:r>
      <w:r>
        <w:rPr>
          <w:rFonts w:asciiTheme="minorHAnsi" w:hAnsiTheme="minorHAnsi" w:cstheme="minorHAnsi"/>
          <w:sz w:val="22"/>
        </w:rPr>
        <w:t xml:space="preserve">raised </w:t>
      </w:r>
      <w:r w:rsidR="00B8495C">
        <w:rPr>
          <w:rFonts w:asciiTheme="minorHAnsi" w:hAnsiTheme="minorHAnsi" w:cstheme="minorHAnsi"/>
          <w:sz w:val="22"/>
        </w:rPr>
        <w:t>a</w:t>
      </w:r>
      <w:r w:rsidR="00E715C6">
        <w:rPr>
          <w:rFonts w:asciiTheme="minorHAnsi" w:hAnsiTheme="minorHAnsi" w:cstheme="minorHAnsi"/>
          <w:sz w:val="22"/>
        </w:rPr>
        <w:t xml:space="preserve"> concern</w:t>
      </w:r>
      <w:r w:rsidR="005C5F35">
        <w:rPr>
          <w:rFonts w:asciiTheme="minorHAnsi" w:hAnsiTheme="minorHAnsi" w:cstheme="minorHAnsi"/>
          <w:sz w:val="22"/>
        </w:rPr>
        <w:t xml:space="preserve"> that the DVA</w:t>
      </w:r>
      <w:r>
        <w:rPr>
          <w:rFonts w:asciiTheme="minorHAnsi" w:hAnsiTheme="minorHAnsi" w:cstheme="minorHAnsi"/>
          <w:sz w:val="22"/>
        </w:rPr>
        <w:t xml:space="preserve"> payment for Diabetes Australia membership</w:t>
      </w:r>
      <w:r w:rsidR="001D33FA">
        <w:rPr>
          <w:rFonts w:asciiTheme="minorHAnsi" w:hAnsiTheme="minorHAnsi" w:cstheme="minorHAnsi"/>
          <w:sz w:val="22"/>
        </w:rPr>
        <w:t xml:space="preserve"> has changed to a</w:t>
      </w:r>
      <w:r w:rsidR="00C051A6">
        <w:rPr>
          <w:rFonts w:asciiTheme="minorHAnsi" w:hAnsiTheme="minorHAnsi" w:cstheme="minorHAnsi"/>
          <w:sz w:val="22"/>
        </w:rPr>
        <w:t>n</w:t>
      </w:r>
      <w:r w:rsidR="00D1421B">
        <w:rPr>
          <w:rFonts w:asciiTheme="minorHAnsi" w:hAnsiTheme="minorHAnsi" w:cstheme="minorHAnsi"/>
          <w:sz w:val="22"/>
        </w:rPr>
        <w:t xml:space="preserve"> opt-</w:t>
      </w:r>
      <w:r w:rsidR="001D33FA">
        <w:rPr>
          <w:rFonts w:asciiTheme="minorHAnsi" w:hAnsiTheme="minorHAnsi" w:cstheme="minorHAnsi"/>
          <w:sz w:val="22"/>
        </w:rPr>
        <w:t>in service, r</w:t>
      </w:r>
      <w:r w:rsidR="004E2169">
        <w:rPr>
          <w:rFonts w:asciiTheme="minorHAnsi" w:hAnsiTheme="minorHAnsi" w:cstheme="minorHAnsi"/>
          <w:sz w:val="22"/>
        </w:rPr>
        <w:t xml:space="preserve">ather than an automatic system and need to complete a </w:t>
      </w:r>
      <w:r w:rsidR="00E82F40">
        <w:rPr>
          <w:rFonts w:asciiTheme="minorHAnsi" w:hAnsiTheme="minorHAnsi" w:cstheme="minorHAnsi"/>
          <w:sz w:val="22"/>
        </w:rPr>
        <w:t xml:space="preserve">Medical Expenses Privately Incurred (MEPI) </w:t>
      </w:r>
      <w:r w:rsidR="004E2169">
        <w:rPr>
          <w:rFonts w:asciiTheme="minorHAnsi" w:hAnsiTheme="minorHAnsi" w:cstheme="minorHAnsi"/>
          <w:sz w:val="22"/>
        </w:rPr>
        <w:t xml:space="preserve">form every 12 months to renew membership. </w:t>
      </w:r>
      <w:r w:rsidR="001D33FA">
        <w:rPr>
          <w:rFonts w:asciiTheme="minorHAnsi" w:hAnsiTheme="minorHAnsi" w:cstheme="minorHAnsi"/>
          <w:sz w:val="22"/>
        </w:rPr>
        <w:t xml:space="preserve">The </w:t>
      </w:r>
      <w:r w:rsidR="00B8495C">
        <w:rPr>
          <w:rFonts w:asciiTheme="minorHAnsi" w:hAnsiTheme="minorHAnsi" w:cstheme="minorHAnsi"/>
          <w:sz w:val="22"/>
        </w:rPr>
        <w:t>r</w:t>
      </w:r>
      <w:r w:rsidR="001D33FA">
        <w:rPr>
          <w:rFonts w:asciiTheme="minorHAnsi" w:hAnsiTheme="minorHAnsi" w:cstheme="minorHAnsi"/>
          <w:sz w:val="22"/>
        </w:rPr>
        <w:t xml:space="preserve">epresentative was encouraged to provide further details on </w:t>
      </w:r>
      <w:r w:rsidR="00841CFE">
        <w:rPr>
          <w:rFonts w:asciiTheme="minorHAnsi" w:hAnsiTheme="minorHAnsi" w:cstheme="minorHAnsi"/>
          <w:sz w:val="22"/>
        </w:rPr>
        <w:t xml:space="preserve">issues with access to </w:t>
      </w:r>
      <w:r w:rsidR="001D33FA">
        <w:rPr>
          <w:rFonts w:asciiTheme="minorHAnsi" w:hAnsiTheme="minorHAnsi" w:cstheme="minorHAnsi"/>
          <w:sz w:val="22"/>
        </w:rPr>
        <w:t>diabetes appliance</w:t>
      </w:r>
      <w:r w:rsidR="00841CFE">
        <w:rPr>
          <w:rFonts w:asciiTheme="minorHAnsi" w:hAnsiTheme="minorHAnsi" w:cstheme="minorHAnsi"/>
          <w:sz w:val="22"/>
        </w:rPr>
        <w:t>s</w:t>
      </w:r>
      <w:r w:rsidR="001D33FA">
        <w:rPr>
          <w:rFonts w:asciiTheme="minorHAnsi" w:hAnsiTheme="minorHAnsi" w:cstheme="minorHAnsi"/>
          <w:sz w:val="22"/>
        </w:rPr>
        <w:t xml:space="preserve">. </w:t>
      </w:r>
    </w:p>
    <w:p w14:paraId="591F4A91" w14:textId="10A666EC" w:rsidR="00187A5E" w:rsidRPr="00187A5E" w:rsidRDefault="00514776" w:rsidP="00187A5E">
      <w:pPr>
        <w:tabs>
          <w:tab w:val="left" w:pos="180"/>
        </w:tabs>
        <w:rPr>
          <w:rFonts w:asciiTheme="minorHAnsi" w:hAnsiTheme="minorHAnsi" w:cstheme="minorHAnsi"/>
          <w:sz w:val="22"/>
          <w:szCs w:val="22"/>
        </w:rPr>
      </w:pPr>
      <w:r>
        <w:rPr>
          <w:rFonts w:asciiTheme="minorHAnsi" w:hAnsiTheme="minorHAnsi" w:cstheme="minorHAnsi"/>
          <w:b/>
          <w:sz w:val="22"/>
          <w:szCs w:val="22"/>
        </w:rPr>
        <w:t>Meeting closed: 11:50a</w:t>
      </w:r>
      <w:r w:rsidR="00187A5E" w:rsidRPr="00187A5E">
        <w:rPr>
          <w:rFonts w:asciiTheme="minorHAnsi" w:hAnsiTheme="minorHAnsi" w:cstheme="minorHAnsi"/>
          <w:b/>
          <w:sz w:val="22"/>
          <w:szCs w:val="22"/>
        </w:rPr>
        <w:t>m</w:t>
      </w:r>
      <w:r w:rsidR="00187A5E" w:rsidRPr="00187A5E">
        <w:rPr>
          <w:rFonts w:asciiTheme="minorHAnsi" w:hAnsiTheme="minorHAnsi" w:cstheme="minorHAnsi"/>
          <w:sz w:val="22"/>
          <w:szCs w:val="22"/>
        </w:rPr>
        <w:t>.</w:t>
      </w:r>
    </w:p>
    <w:p w14:paraId="207C861A" w14:textId="77777777" w:rsidR="00187A5E" w:rsidRPr="00187A5E" w:rsidRDefault="00187A5E" w:rsidP="00187A5E">
      <w:pPr>
        <w:tabs>
          <w:tab w:val="left" w:pos="180"/>
        </w:tabs>
        <w:rPr>
          <w:rFonts w:asciiTheme="minorHAnsi" w:hAnsiTheme="minorHAnsi" w:cstheme="minorHAnsi"/>
          <w:sz w:val="22"/>
          <w:szCs w:val="22"/>
        </w:rPr>
      </w:pPr>
    </w:p>
    <w:p w14:paraId="64315CB9" w14:textId="388AA8B4" w:rsidR="00187A5E" w:rsidRDefault="00187A5E" w:rsidP="00187A5E">
      <w:pPr>
        <w:tabs>
          <w:tab w:val="left" w:pos="180"/>
        </w:tabs>
        <w:rPr>
          <w:rFonts w:asciiTheme="minorHAnsi" w:hAnsiTheme="minorHAnsi" w:cstheme="minorHAnsi"/>
          <w:sz w:val="22"/>
          <w:szCs w:val="22"/>
        </w:rPr>
      </w:pPr>
    </w:p>
    <w:p w14:paraId="3A76D40A" w14:textId="3FE40835" w:rsidR="00366871" w:rsidRDefault="00366871" w:rsidP="00187A5E">
      <w:pPr>
        <w:tabs>
          <w:tab w:val="left" w:pos="180"/>
        </w:tabs>
        <w:rPr>
          <w:rFonts w:asciiTheme="minorHAnsi" w:hAnsiTheme="minorHAnsi" w:cstheme="minorHAnsi"/>
          <w:sz w:val="22"/>
          <w:szCs w:val="22"/>
        </w:rPr>
      </w:pPr>
    </w:p>
    <w:p w14:paraId="2A1BA1F0" w14:textId="7A8363F4" w:rsidR="00366871" w:rsidRDefault="00366871" w:rsidP="00187A5E">
      <w:pPr>
        <w:tabs>
          <w:tab w:val="left" w:pos="180"/>
        </w:tabs>
        <w:rPr>
          <w:rFonts w:asciiTheme="minorHAnsi" w:hAnsiTheme="minorHAnsi" w:cstheme="minorHAnsi"/>
          <w:sz w:val="22"/>
          <w:szCs w:val="22"/>
        </w:rPr>
      </w:pPr>
    </w:p>
    <w:p w14:paraId="1D9E8273" w14:textId="77777777" w:rsidR="00366871" w:rsidRPr="00187A5E" w:rsidRDefault="00366871" w:rsidP="00187A5E">
      <w:pPr>
        <w:tabs>
          <w:tab w:val="left" w:pos="180"/>
        </w:tabs>
        <w:rPr>
          <w:rFonts w:asciiTheme="minorHAnsi" w:hAnsiTheme="minorHAnsi" w:cstheme="minorHAnsi"/>
          <w:sz w:val="22"/>
          <w:szCs w:val="22"/>
        </w:rPr>
      </w:pPr>
    </w:p>
    <w:p w14:paraId="0ECF2938" w14:textId="77777777" w:rsidR="00187A5E" w:rsidRDefault="00187A5E" w:rsidP="002C3F6F">
      <w:pPr>
        <w:rPr>
          <w:rFonts w:ascii="Calibri" w:hAnsi="Calibri" w:cs="Arial"/>
          <w:b/>
          <w:sz w:val="36"/>
          <w:szCs w:val="36"/>
        </w:rPr>
      </w:pPr>
    </w:p>
    <w:p w14:paraId="3C6CF9BF" w14:textId="74E37057" w:rsidR="00187A5E" w:rsidRDefault="00187A5E" w:rsidP="00150958">
      <w:pPr>
        <w:jc w:val="center"/>
        <w:rPr>
          <w:rFonts w:ascii="Calibri" w:hAnsi="Calibri" w:cs="Arial"/>
          <w:b/>
          <w:sz w:val="36"/>
          <w:szCs w:val="36"/>
        </w:rPr>
      </w:pPr>
    </w:p>
    <w:p w14:paraId="5459BC94" w14:textId="0077E806" w:rsidR="00CA1D7E" w:rsidRDefault="00CA1D7E" w:rsidP="00150958">
      <w:pPr>
        <w:jc w:val="center"/>
        <w:rPr>
          <w:rFonts w:ascii="Calibri" w:hAnsi="Calibri" w:cs="Arial"/>
          <w:b/>
          <w:sz w:val="36"/>
          <w:szCs w:val="36"/>
        </w:rPr>
      </w:pPr>
    </w:p>
    <w:p w14:paraId="130CD00D" w14:textId="1A842993" w:rsidR="00CA1D7E" w:rsidRDefault="00CA1D7E" w:rsidP="00150958">
      <w:pPr>
        <w:jc w:val="center"/>
        <w:rPr>
          <w:rFonts w:ascii="Calibri" w:hAnsi="Calibri" w:cs="Arial"/>
          <w:b/>
          <w:sz w:val="36"/>
          <w:szCs w:val="36"/>
        </w:rPr>
      </w:pPr>
    </w:p>
    <w:p w14:paraId="5B3BB96E" w14:textId="68FFF0B6" w:rsidR="00CA1D7E" w:rsidRDefault="00CA1D7E" w:rsidP="00150958">
      <w:pPr>
        <w:jc w:val="center"/>
        <w:rPr>
          <w:rFonts w:ascii="Calibri" w:hAnsi="Calibri" w:cs="Arial"/>
          <w:b/>
          <w:sz w:val="36"/>
          <w:szCs w:val="36"/>
        </w:rPr>
      </w:pPr>
    </w:p>
    <w:p w14:paraId="3DC26337" w14:textId="08A885B3" w:rsidR="001D33FA" w:rsidRDefault="001D33FA" w:rsidP="00150958">
      <w:pPr>
        <w:jc w:val="center"/>
        <w:rPr>
          <w:rFonts w:ascii="Calibri" w:hAnsi="Calibri" w:cs="Arial"/>
          <w:b/>
          <w:sz w:val="36"/>
          <w:szCs w:val="36"/>
        </w:rPr>
      </w:pPr>
    </w:p>
    <w:p w14:paraId="441DE54A" w14:textId="77777777" w:rsidR="00E82F40" w:rsidRDefault="00E82F40" w:rsidP="00150958">
      <w:pPr>
        <w:jc w:val="center"/>
        <w:rPr>
          <w:rFonts w:ascii="Calibri" w:hAnsi="Calibri" w:cs="Arial"/>
          <w:b/>
          <w:sz w:val="36"/>
          <w:szCs w:val="36"/>
        </w:rPr>
      </w:pPr>
    </w:p>
    <w:p w14:paraId="64DCB05E" w14:textId="38062F62" w:rsidR="00D1421B" w:rsidRDefault="00D1421B" w:rsidP="00150958">
      <w:pPr>
        <w:jc w:val="center"/>
        <w:rPr>
          <w:rFonts w:ascii="Calibri" w:hAnsi="Calibri" w:cs="Arial"/>
          <w:b/>
          <w:sz w:val="36"/>
          <w:szCs w:val="36"/>
        </w:rPr>
      </w:pPr>
    </w:p>
    <w:p w14:paraId="60548762" w14:textId="739F809B" w:rsidR="00D1421B" w:rsidRDefault="00D1421B" w:rsidP="00150958">
      <w:pPr>
        <w:jc w:val="center"/>
        <w:rPr>
          <w:rFonts w:ascii="Calibri" w:hAnsi="Calibri" w:cs="Arial"/>
          <w:b/>
          <w:sz w:val="36"/>
          <w:szCs w:val="36"/>
        </w:rPr>
      </w:pPr>
    </w:p>
    <w:p w14:paraId="4915A2AF" w14:textId="77777777" w:rsidR="00D1421B" w:rsidRDefault="00D1421B" w:rsidP="00150958">
      <w:pPr>
        <w:jc w:val="center"/>
        <w:rPr>
          <w:rFonts w:ascii="Calibri" w:hAnsi="Calibri" w:cs="Arial"/>
          <w:b/>
          <w:sz w:val="36"/>
          <w:szCs w:val="36"/>
        </w:rPr>
      </w:pPr>
    </w:p>
    <w:p w14:paraId="174722AB" w14:textId="77777777" w:rsidR="00B8495C" w:rsidRDefault="00B8495C">
      <w:pPr>
        <w:rPr>
          <w:rFonts w:ascii="Calibri" w:hAnsi="Calibri" w:cs="Arial"/>
          <w:b/>
          <w:sz w:val="20"/>
          <w:szCs w:val="20"/>
        </w:rPr>
      </w:pPr>
      <w:r>
        <w:rPr>
          <w:rFonts w:ascii="Calibri" w:hAnsi="Calibri" w:cs="Arial"/>
          <w:b/>
          <w:sz w:val="20"/>
          <w:szCs w:val="20"/>
        </w:rPr>
        <w:br w:type="page"/>
      </w:r>
    </w:p>
    <w:p w14:paraId="5D57D9CA" w14:textId="70A223DF" w:rsidR="00366871" w:rsidRDefault="00366871" w:rsidP="00366871">
      <w:pPr>
        <w:jc w:val="right"/>
        <w:rPr>
          <w:rFonts w:ascii="Calibri" w:hAnsi="Calibri" w:cs="Arial"/>
          <w:b/>
          <w:sz w:val="20"/>
          <w:szCs w:val="20"/>
        </w:rPr>
      </w:pPr>
      <w:r w:rsidRPr="00187A5E">
        <w:rPr>
          <w:rFonts w:ascii="Calibri" w:hAnsi="Calibri" w:cs="Arial"/>
          <w:b/>
          <w:sz w:val="20"/>
          <w:szCs w:val="20"/>
        </w:rPr>
        <w:lastRenderedPageBreak/>
        <w:t>Annexure A</w:t>
      </w:r>
    </w:p>
    <w:p w14:paraId="6C7A2128" w14:textId="77777777" w:rsidR="00187A5E" w:rsidRDefault="00187A5E" w:rsidP="00366871">
      <w:pPr>
        <w:jc w:val="right"/>
        <w:rPr>
          <w:rFonts w:ascii="Calibri" w:hAnsi="Calibri" w:cs="Arial"/>
          <w:b/>
          <w:sz w:val="36"/>
          <w:szCs w:val="36"/>
        </w:rPr>
      </w:pP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2830"/>
        <w:gridCol w:w="7518"/>
      </w:tblGrid>
      <w:tr w:rsidR="00C051A6" w:rsidRPr="001E3ACD" w14:paraId="3B06F6A4" w14:textId="77777777" w:rsidTr="00642605">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579CF244" w14:textId="77777777" w:rsidR="00C051A6" w:rsidRPr="003233ED" w:rsidRDefault="00C051A6" w:rsidP="00C051A6">
            <w:pPr>
              <w:rPr>
                <w:rFonts w:asciiTheme="minorHAnsi" w:hAnsiTheme="minorHAnsi"/>
                <w:b/>
              </w:rPr>
            </w:pPr>
            <w:r w:rsidRPr="003233ED">
              <w:rPr>
                <w:b/>
              </w:rPr>
              <w:br w:type="page"/>
            </w:r>
            <w:r w:rsidRPr="003233ED">
              <w:rPr>
                <w:rFonts w:asciiTheme="minorHAnsi" w:hAnsiTheme="minorHAnsi"/>
                <w:b/>
                <w:lang w:val="en-US"/>
              </w:rPr>
              <w:br w:type="page"/>
            </w:r>
            <w:r>
              <w:rPr>
                <w:rFonts w:asciiTheme="minorHAnsi" w:hAnsiTheme="minorHAnsi"/>
                <w:b/>
                <w:color w:val="FFFFFF" w:themeColor="background1"/>
                <w:shd w:val="clear" w:color="auto" w:fill="365F91" w:themeFill="accent1" w:themeFillShade="BF"/>
              </w:rPr>
              <w:t>MEMBERS</w:t>
            </w:r>
            <w:r w:rsidRPr="00513901">
              <w:rPr>
                <w:rFonts w:asciiTheme="minorHAnsi" w:hAnsiTheme="minorHAnsi"/>
                <w:b/>
                <w:color w:val="FFFFFF" w:themeColor="background1"/>
                <w:shd w:val="clear" w:color="auto" w:fill="365F91" w:themeFill="accent1" w:themeFillShade="BF"/>
              </w:rPr>
              <w:t>/ATTENDEES</w:t>
            </w:r>
          </w:p>
        </w:tc>
      </w:tr>
      <w:tr w:rsidR="00C051A6" w:rsidRPr="00E6310C" w14:paraId="5B465FFE"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E22256F" w14:textId="77777777" w:rsidR="00C051A6" w:rsidRDefault="00C051A6" w:rsidP="00C051A6">
            <w:pPr>
              <w:rPr>
                <w:rFonts w:asciiTheme="minorHAnsi" w:hAnsiTheme="minorHAnsi" w:cstheme="minorHAnsi"/>
                <w:sz w:val="22"/>
                <w:szCs w:val="22"/>
              </w:rPr>
            </w:pPr>
            <w:r>
              <w:rPr>
                <w:rFonts w:asciiTheme="minorHAnsi" w:hAnsiTheme="minorHAnsi" w:cstheme="minorHAnsi"/>
                <w:sz w:val="22"/>
                <w:szCs w:val="22"/>
              </w:rPr>
              <w:t xml:space="preserve">Mr Andrew </w:t>
            </w:r>
            <w:proofErr w:type="spellStart"/>
            <w:r>
              <w:rPr>
                <w:rFonts w:asciiTheme="minorHAnsi" w:hAnsiTheme="minorHAnsi" w:cstheme="minorHAnsi"/>
                <w:sz w:val="22"/>
                <w:szCs w:val="22"/>
              </w:rPr>
              <w:t>Kefford</w:t>
            </w:r>
            <w:proofErr w:type="spellEnd"/>
            <w:r>
              <w:rPr>
                <w:rFonts w:asciiTheme="minorHAnsi" w:hAnsiTheme="minorHAnsi" w:cstheme="minorHAnsi"/>
                <w:sz w:val="22"/>
                <w:szCs w:val="22"/>
              </w:rPr>
              <w:t xml:space="preserve"> PSM</w:t>
            </w:r>
          </w:p>
          <w:p w14:paraId="1530C68D" w14:textId="1D9A4973" w:rsidR="00B8495C" w:rsidRPr="00157A86" w:rsidRDefault="00B8495C" w:rsidP="00C051A6">
            <w:pPr>
              <w:rPr>
                <w:rFonts w:asciiTheme="minorHAnsi" w:hAnsiTheme="minorHAnsi" w:cstheme="minorHAnsi"/>
                <w:sz w:val="22"/>
                <w:szCs w:val="22"/>
              </w:rPr>
            </w:pPr>
            <w:r>
              <w:rPr>
                <w:rFonts w:asciiTheme="minorHAnsi" w:hAnsiTheme="minorHAnsi" w:cstheme="minorHAnsi"/>
                <w:sz w:val="22"/>
                <w:szCs w:val="22"/>
              </w:rPr>
              <w:t>(Chair)</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0B3DC1F4" w14:textId="5ED29561" w:rsidR="00C051A6" w:rsidRPr="008E6195" w:rsidRDefault="00C051A6" w:rsidP="00C051A6">
            <w:pPr>
              <w:rPr>
                <w:rFonts w:asciiTheme="minorHAnsi" w:hAnsiTheme="minorHAnsi" w:cstheme="minorHAnsi"/>
                <w:sz w:val="22"/>
                <w:szCs w:val="22"/>
              </w:rPr>
            </w:pPr>
            <w:r>
              <w:rPr>
                <w:rFonts w:asciiTheme="minorHAnsi" w:hAnsiTheme="minorHAnsi" w:cstheme="minorHAnsi"/>
                <w:sz w:val="22"/>
                <w:szCs w:val="22"/>
              </w:rPr>
              <w:t>Deputy Secretary, Policy &amp; Programs, Department of Veterans’ Affairs</w:t>
            </w:r>
          </w:p>
        </w:tc>
      </w:tr>
      <w:tr w:rsidR="00C051A6" w:rsidRPr="00E6310C" w14:paraId="5CADDE25"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4DACC76" w14:textId="77777777" w:rsidR="00C051A6" w:rsidRDefault="00C051A6" w:rsidP="00C051A6">
            <w:pPr>
              <w:ind w:left="22" w:hanging="22"/>
              <w:rPr>
                <w:rFonts w:asciiTheme="minorHAnsi" w:hAnsiTheme="minorHAnsi" w:cstheme="minorHAnsi"/>
                <w:sz w:val="22"/>
                <w:szCs w:val="22"/>
              </w:rPr>
            </w:pPr>
            <w:r w:rsidRPr="00157A86">
              <w:rPr>
                <w:rFonts w:asciiTheme="minorHAnsi" w:hAnsiTheme="minorHAnsi" w:cstheme="minorHAnsi"/>
                <w:sz w:val="22"/>
                <w:szCs w:val="22"/>
              </w:rPr>
              <w:t>Ms Leanne Cameron</w:t>
            </w:r>
          </w:p>
          <w:p w14:paraId="35DD6F83" w14:textId="270A71FA" w:rsidR="00B8495C" w:rsidRPr="00157A86" w:rsidRDefault="00B8495C" w:rsidP="00C051A6">
            <w:pPr>
              <w:ind w:left="22" w:hanging="22"/>
              <w:rPr>
                <w:rFonts w:asciiTheme="minorHAnsi" w:hAnsiTheme="minorHAnsi" w:cstheme="minorHAnsi"/>
                <w:sz w:val="22"/>
                <w:szCs w:val="22"/>
              </w:rPr>
            </w:pPr>
            <w:r>
              <w:rPr>
                <w:rFonts w:asciiTheme="minorHAnsi" w:hAnsiTheme="minorHAnsi" w:cstheme="minorHAnsi"/>
                <w:sz w:val="22"/>
                <w:szCs w:val="22"/>
              </w:rPr>
              <w:t>(Deputy Chair)</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0B0BBF12" w14:textId="7FE5180E" w:rsidR="00C051A6" w:rsidRPr="008E6195" w:rsidRDefault="00C051A6" w:rsidP="00C051A6">
            <w:pPr>
              <w:rPr>
                <w:rFonts w:asciiTheme="minorHAnsi" w:hAnsiTheme="minorHAnsi" w:cstheme="minorHAnsi"/>
                <w:sz w:val="22"/>
                <w:szCs w:val="22"/>
              </w:rPr>
            </w:pPr>
            <w:r>
              <w:rPr>
                <w:rFonts w:asciiTheme="minorHAnsi" w:hAnsiTheme="minorHAnsi" w:cstheme="minorHAnsi"/>
                <w:sz w:val="22"/>
                <w:szCs w:val="22"/>
              </w:rPr>
              <w:t>First Assistant Secretary, Program Delivery, Department of Veterans’ Affairs</w:t>
            </w:r>
          </w:p>
        </w:tc>
      </w:tr>
      <w:tr w:rsidR="00C051A6" w:rsidRPr="00E6310C" w14:paraId="6AF9A1DB"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5300BA8" w14:textId="35B20B23" w:rsidR="00C051A6" w:rsidRDefault="00C051A6" w:rsidP="00C051A6">
            <w:pPr>
              <w:ind w:left="22" w:hanging="22"/>
              <w:rPr>
                <w:rFonts w:asciiTheme="minorHAnsi" w:hAnsiTheme="minorHAnsi" w:cstheme="minorHAnsi"/>
                <w:sz w:val="22"/>
                <w:szCs w:val="22"/>
              </w:rPr>
            </w:pPr>
            <w:r>
              <w:rPr>
                <w:rFonts w:asciiTheme="minorHAnsi" w:hAnsiTheme="minorHAnsi" w:cstheme="minorHAnsi"/>
                <w:sz w:val="22"/>
                <w:szCs w:val="22"/>
              </w:rPr>
              <w:t xml:space="preserve">Professor Jenny </w:t>
            </w:r>
            <w:proofErr w:type="spellStart"/>
            <w:r>
              <w:rPr>
                <w:rFonts w:asciiTheme="minorHAnsi" w:hAnsiTheme="minorHAnsi" w:cstheme="minorHAnsi"/>
                <w:sz w:val="22"/>
                <w:szCs w:val="22"/>
              </w:rPr>
              <w:t>Firman</w:t>
            </w:r>
            <w:proofErr w:type="spellEnd"/>
            <w:r w:rsidR="00B8495C">
              <w:rPr>
                <w:rFonts w:asciiTheme="minorHAnsi" w:hAnsiTheme="minorHAnsi" w:cstheme="minorHAnsi"/>
                <w:sz w:val="22"/>
                <w:szCs w:val="22"/>
              </w:rPr>
              <w:t xml:space="preserve"> AM</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6F3BFA2E" w14:textId="77777777" w:rsidR="00C051A6" w:rsidRDefault="00C051A6" w:rsidP="00C051A6">
            <w:pPr>
              <w:rPr>
                <w:rFonts w:asciiTheme="minorHAnsi" w:hAnsiTheme="minorHAnsi" w:cstheme="minorHAnsi"/>
                <w:sz w:val="22"/>
                <w:szCs w:val="22"/>
              </w:rPr>
            </w:pPr>
            <w:r>
              <w:rPr>
                <w:rFonts w:asciiTheme="minorHAnsi" w:hAnsiTheme="minorHAnsi" w:cstheme="minorHAnsi"/>
                <w:sz w:val="22"/>
                <w:szCs w:val="22"/>
              </w:rPr>
              <w:t>Chief Health Officer, Department of Veterans’ Affairs</w:t>
            </w:r>
          </w:p>
        </w:tc>
      </w:tr>
      <w:tr w:rsidR="00C051A6" w:rsidRPr="00E6310C" w14:paraId="7C9E48D7"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5C3452D" w14:textId="77777777" w:rsidR="00C051A6" w:rsidRDefault="00C051A6" w:rsidP="00C051A6">
            <w:pPr>
              <w:ind w:left="22" w:hanging="22"/>
              <w:rPr>
                <w:rFonts w:asciiTheme="minorHAnsi" w:hAnsiTheme="minorHAnsi" w:cstheme="minorHAnsi"/>
                <w:sz w:val="22"/>
                <w:szCs w:val="22"/>
              </w:rPr>
            </w:pPr>
            <w:r>
              <w:rPr>
                <w:rFonts w:asciiTheme="minorHAnsi" w:hAnsiTheme="minorHAnsi" w:cstheme="minorHAnsi"/>
                <w:sz w:val="22"/>
                <w:szCs w:val="22"/>
              </w:rPr>
              <w:t xml:space="preserve">Mr Kahlil </w:t>
            </w:r>
            <w:proofErr w:type="spellStart"/>
            <w:r>
              <w:rPr>
                <w:rFonts w:asciiTheme="minorHAnsi" w:hAnsiTheme="minorHAnsi" w:cstheme="minorHAnsi"/>
                <w:sz w:val="22"/>
                <w:szCs w:val="22"/>
              </w:rPr>
              <w:t>Fegan</w:t>
            </w:r>
            <w:proofErr w:type="spellEnd"/>
            <w:r>
              <w:rPr>
                <w:rFonts w:asciiTheme="minorHAnsi" w:hAnsiTheme="minorHAnsi" w:cstheme="minorHAnsi"/>
                <w:sz w:val="22"/>
                <w:szCs w:val="22"/>
              </w:rPr>
              <w:t xml:space="preserve"> DSC AM</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2F417124" w14:textId="77777777" w:rsidR="00C051A6" w:rsidRDefault="00C051A6" w:rsidP="00C051A6">
            <w:pPr>
              <w:rPr>
                <w:rFonts w:asciiTheme="minorHAnsi" w:hAnsiTheme="minorHAnsi" w:cstheme="minorHAnsi"/>
                <w:sz w:val="22"/>
                <w:szCs w:val="22"/>
              </w:rPr>
            </w:pPr>
            <w:r>
              <w:rPr>
                <w:rFonts w:asciiTheme="minorHAnsi" w:hAnsiTheme="minorHAnsi" w:cstheme="minorHAnsi"/>
                <w:sz w:val="22"/>
                <w:szCs w:val="22"/>
              </w:rPr>
              <w:t>Repatriation Commissioner</w:t>
            </w:r>
          </w:p>
        </w:tc>
      </w:tr>
      <w:tr w:rsidR="00C051A6" w:rsidRPr="00E6310C" w14:paraId="000F56C0" w14:textId="77777777" w:rsidTr="00B8495C">
        <w:trPr>
          <w:trHeight w:val="340"/>
        </w:trPr>
        <w:tc>
          <w:tcPr>
            <w:tcW w:w="2830" w:type="dxa"/>
            <w:shd w:val="clear" w:color="auto" w:fill="FFFFFF"/>
          </w:tcPr>
          <w:p w14:paraId="5F5D6D58" w14:textId="77777777" w:rsidR="00C051A6" w:rsidRPr="008E6195" w:rsidRDefault="00C051A6" w:rsidP="00C051A6">
            <w:pPr>
              <w:ind w:left="22" w:hanging="22"/>
              <w:rPr>
                <w:rFonts w:asciiTheme="minorHAnsi" w:hAnsiTheme="minorHAnsi" w:cstheme="minorHAnsi"/>
                <w:sz w:val="22"/>
                <w:szCs w:val="22"/>
              </w:rPr>
            </w:pPr>
            <w:r>
              <w:rPr>
                <w:rFonts w:asciiTheme="minorHAnsi" w:hAnsiTheme="minorHAnsi" w:cstheme="minorHAnsi"/>
                <w:sz w:val="22"/>
                <w:szCs w:val="22"/>
              </w:rPr>
              <w:t>Mr Andrew Campbell</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1E38B1F2" w14:textId="77777777" w:rsidR="00C051A6" w:rsidRPr="0003491C" w:rsidRDefault="00C051A6" w:rsidP="00C051A6">
            <w:pPr>
              <w:rPr>
                <w:rFonts w:asciiTheme="minorHAnsi" w:hAnsiTheme="minorHAnsi" w:cstheme="minorHAnsi"/>
                <w:b/>
                <w:bCs/>
                <w:sz w:val="22"/>
                <w:szCs w:val="22"/>
              </w:rPr>
            </w:pPr>
            <w:r>
              <w:rPr>
                <w:rFonts w:asciiTheme="minorHAnsi" w:hAnsiTheme="minorHAnsi" w:cstheme="minorHAnsi"/>
                <w:bCs/>
                <w:sz w:val="22"/>
                <w:szCs w:val="22"/>
              </w:rPr>
              <w:t xml:space="preserve">A/g Assistant Secretary, </w:t>
            </w:r>
            <w:r>
              <w:rPr>
                <w:rFonts w:asciiTheme="minorHAnsi" w:hAnsiTheme="minorHAnsi" w:cstheme="minorHAnsi"/>
                <w:sz w:val="22"/>
                <w:szCs w:val="22"/>
              </w:rPr>
              <w:t>Department of Health and Aged Care</w:t>
            </w:r>
          </w:p>
        </w:tc>
      </w:tr>
      <w:tr w:rsidR="00C051A6" w:rsidRPr="00E6310C" w14:paraId="7A5C80DD" w14:textId="77777777" w:rsidTr="00B8495C">
        <w:trPr>
          <w:trHeight w:val="340"/>
        </w:trPr>
        <w:tc>
          <w:tcPr>
            <w:tcW w:w="2830" w:type="dxa"/>
            <w:shd w:val="clear" w:color="auto" w:fill="FFFFFF"/>
          </w:tcPr>
          <w:p w14:paraId="677FC250" w14:textId="77777777" w:rsidR="00C051A6" w:rsidRPr="008E6195" w:rsidRDefault="00C051A6" w:rsidP="00C051A6">
            <w:pPr>
              <w:ind w:left="22" w:hanging="22"/>
              <w:rPr>
                <w:rFonts w:asciiTheme="minorHAnsi" w:hAnsiTheme="minorHAnsi" w:cstheme="minorHAnsi"/>
                <w:sz w:val="22"/>
                <w:szCs w:val="22"/>
              </w:rPr>
            </w:pPr>
            <w:r w:rsidRPr="00B42072">
              <w:rPr>
                <w:rFonts w:asciiTheme="minorHAnsi" w:hAnsiTheme="minorHAnsi" w:cstheme="minorHAnsi"/>
                <w:sz w:val="22"/>
                <w:szCs w:val="22"/>
              </w:rPr>
              <w:t xml:space="preserve">Mr Shawn </w:t>
            </w:r>
            <w:proofErr w:type="spellStart"/>
            <w:r w:rsidRPr="00B42072">
              <w:rPr>
                <w:rFonts w:asciiTheme="minorHAnsi" w:hAnsiTheme="minorHAnsi" w:cstheme="minorHAnsi"/>
                <w:sz w:val="22"/>
                <w:szCs w:val="22"/>
              </w:rPr>
              <w:t>Bergquist</w:t>
            </w:r>
            <w:proofErr w:type="spellEnd"/>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2B4E6A9B" w14:textId="77777777" w:rsidR="00C051A6" w:rsidRPr="008E6195" w:rsidRDefault="00C051A6" w:rsidP="00C051A6">
            <w:pPr>
              <w:rPr>
                <w:rFonts w:asciiTheme="minorHAnsi" w:hAnsiTheme="minorHAnsi" w:cstheme="minorHAnsi"/>
                <w:sz w:val="22"/>
                <w:szCs w:val="22"/>
              </w:rPr>
            </w:pPr>
            <w:r w:rsidRPr="00B42072">
              <w:rPr>
                <w:rFonts w:asciiTheme="minorHAnsi" w:hAnsiTheme="minorHAnsi" w:cstheme="minorHAnsi"/>
                <w:sz w:val="22"/>
                <w:szCs w:val="22"/>
              </w:rPr>
              <w:t xml:space="preserve">Legacy Australia </w:t>
            </w:r>
            <w:proofErr w:type="spellStart"/>
            <w:r w:rsidRPr="00B42072">
              <w:rPr>
                <w:rFonts w:asciiTheme="minorHAnsi" w:hAnsiTheme="minorHAnsi" w:cstheme="minorHAnsi"/>
                <w:sz w:val="22"/>
                <w:szCs w:val="22"/>
              </w:rPr>
              <w:t>Inc</w:t>
            </w:r>
            <w:proofErr w:type="spellEnd"/>
          </w:p>
        </w:tc>
      </w:tr>
      <w:tr w:rsidR="00C051A6" w14:paraId="6FF8A07F"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9C8A634" w14:textId="77777777" w:rsidR="00C051A6" w:rsidRPr="008E6195"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Raelene Hill </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319D05EA" w14:textId="77777777" w:rsidR="00C051A6" w:rsidRPr="008E6195" w:rsidRDefault="00C051A6" w:rsidP="00C051A6">
            <w:pPr>
              <w:spacing w:line="276" w:lineRule="auto"/>
              <w:rPr>
                <w:rFonts w:asciiTheme="minorHAnsi" w:hAnsiTheme="minorHAnsi" w:cstheme="minorHAnsi"/>
                <w:sz w:val="22"/>
                <w:szCs w:val="22"/>
              </w:rPr>
            </w:pPr>
            <w:r w:rsidRPr="00B42072">
              <w:rPr>
                <w:rFonts w:asciiTheme="minorHAnsi" w:hAnsiTheme="minorHAnsi" w:cstheme="minorHAnsi"/>
                <w:sz w:val="22"/>
                <w:szCs w:val="22"/>
              </w:rPr>
              <w:t>Partners of Veterans Association</w:t>
            </w:r>
            <w:r>
              <w:rPr>
                <w:rFonts w:asciiTheme="minorHAnsi" w:hAnsiTheme="minorHAnsi" w:cstheme="minorHAnsi"/>
                <w:sz w:val="22"/>
                <w:szCs w:val="22"/>
              </w:rPr>
              <w:t xml:space="preserve"> </w:t>
            </w:r>
            <w:r w:rsidRPr="008052B4">
              <w:rPr>
                <w:rFonts w:asciiTheme="minorHAnsi" w:hAnsiTheme="minorHAnsi" w:cstheme="minorHAnsi"/>
                <w:b/>
                <w:sz w:val="22"/>
                <w:szCs w:val="22"/>
              </w:rPr>
              <w:t>(proxy)</w:t>
            </w:r>
          </w:p>
        </w:tc>
      </w:tr>
      <w:tr w:rsidR="00C051A6" w14:paraId="24D9F4B4"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03214B6" w14:textId="77777777" w:rsidR="00C051A6" w:rsidRPr="008E6195" w:rsidRDefault="00C051A6" w:rsidP="00C051A6">
            <w:pPr>
              <w:spacing w:line="276" w:lineRule="auto"/>
              <w:ind w:left="22" w:hanging="22"/>
              <w:rPr>
                <w:rFonts w:asciiTheme="minorHAnsi" w:hAnsiTheme="minorHAnsi" w:cstheme="minorHAnsi"/>
                <w:sz w:val="22"/>
                <w:szCs w:val="22"/>
              </w:rPr>
            </w:pPr>
            <w:r w:rsidRPr="00B42072">
              <w:rPr>
                <w:rFonts w:asciiTheme="minorHAnsi" w:hAnsiTheme="minorHAnsi" w:cstheme="minorHAnsi"/>
                <w:sz w:val="22"/>
                <w:szCs w:val="22"/>
              </w:rPr>
              <w:t>Ms Wendy Bateman</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0C51453D" w14:textId="77777777" w:rsidR="00C051A6" w:rsidRPr="008E6195" w:rsidRDefault="00C051A6" w:rsidP="00C051A6">
            <w:pPr>
              <w:spacing w:line="276" w:lineRule="auto"/>
              <w:rPr>
                <w:rFonts w:asciiTheme="minorHAnsi" w:hAnsiTheme="minorHAnsi" w:cstheme="minorHAnsi"/>
                <w:sz w:val="22"/>
                <w:szCs w:val="22"/>
              </w:rPr>
            </w:pPr>
            <w:r w:rsidRPr="00B42072">
              <w:rPr>
                <w:rFonts w:asciiTheme="minorHAnsi" w:hAnsiTheme="minorHAnsi" w:cstheme="minorHAnsi"/>
                <w:sz w:val="22"/>
                <w:szCs w:val="22"/>
              </w:rPr>
              <w:t>Returned and Services League of Australia</w:t>
            </w:r>
          </w:p>
        </w:tc>
      </w:tr>
      <w:tr w:rsidR="00C051A6" w:rsidRPr="00E6310C" w14:paraId="41858F6E"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8D5210" w14:textId="77777777" w:rsidR="00C051A6" w:rsidRPr="00B42072" w:rsidRDefault="00C051A6" w:rsidP="00C051A6">
            <w:pPr>
              <w:spacing w:line="276" w:lineRule="auto"/>
              <w:ind w:left="22" w:hanging="22"/>
              <w:rPr>
                <w:rFonts w:asciiTheme="minorHAnsi" w:hAnsiTheme="minorHAnsi" w:cstheme="minorHAnsi"/>
                <w:sz w:val="22"/>
                <w:szCs w:val="22"/>
              </w:rPr>
            </w:pPr>
            <w:r w:rsidRPr="00B42072">
              <w:rPr>
                <w:rFonts w:asciiTheme="minorHAnsi" w:hAnsiTheme="minorHAnsi" w:cstheme="minorHAnsi"/>
                <w:sz w:val="22"/>
                <w:szCs w:val="22"/>
              </w:rPr>
              <w:t xml:space="preserve">Mr Michael </w:t>
            </w:r>
            <w:proofErr w:type="spellStart"/>
            <w:r w:rsidRPr="00B42072">
              <w:rPr>
                <w:rFonts w:asciiTheme="minorHAnsi" w:hAnsiTheme="minorHAnsi" w:cstheme="minorHAnsi"/>
                <w:sz w:val="22"/>
                <w:szCs w:val="22"/>
              </w:rPr>
              <w:t>Benyk</w:t>
            </w:r>
            <w:proofErr w:type="spellEnd"/>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40922440" w14:textId="77777777" w:rsidR="00C051A6" w:rsidRPr="008E6195" w:rsidRDefault="00C051A6" w:rsidP="00C051A6">
            <w:pPr>
              <w:spacing w:line="276" w:lineRule="auto"/>
              <w:rPr>
                <w:rFonts w:asciiTheme="minorHAnsi" w:hAnsiTheme="minorHAnsi" w:cstheme="minorHAnsi"/>
                <w:sz w:val="22"/>
                <w:szCs w:val="22"/>
              </w:rPr>
            </w:pPr>
            <w:r w:rsidRPr="00B42072">
              <w:rPr>
                <w:rFonts w:asciiTheme="minorHAnsi" w:hAnsiTheme="minorHAnsi" w:cstheme="minorHAnsi"/>
                <w:sz w:val="22"/>
                <w:szCs w:val="22"/>
              </w:rPr>
              <w:t>Vietnam Veterans Association of Australia</w:t>
            </w:r>
          </w:p>
        </w:tc>
      </w:tr>
      <w:tr w:rsidR="00C051A6" w:rsidRPr="00E6310C" w14:paraId="7ADB0907"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BDC432E" w14:textId="77777777" w:rsidR="00C051A6" w:rsidRPr="008E6195" w:rsidRDefault="00C051A6" w:rsidP="00C051A6">
            <w:pPr>
              <w:spacing w:line="276" w:lineRule="auto"/>
              <w:ind w:left="22" w:hanging="22"/>
              <w:rPr>
                <w:rFonts w:asciiTheme="minorHAnsi" w:hAnsiTheme="minorHAnsi" w:cstheme="minorHAnsi"/>
                <w:sz w:val="22"/>
                <w:szCs w:val="22"/>
              </w:rPr>
            </w:pPr>
            <w:r w:rsidRPr="00B42072">
              <w:rPr>
                <w:rFonts w:asciiTheme="minorHAnsi" w:hAnsiTheme="minorHAnsi" w:cstheme="minorHAnsi"/>
                <w:sz w:val="22"/>
                <w:szCs w:val="22"/>
              </w:rPr>
              <w:t>Mr Ward Gainey</w:t>
            </w:r>
            <w:r>
              <w:rPr>
                <w:rFonts w:asciiTheme="minorHAnsi" w:hAnsiTheme="minorHAnsi" w:cstheme="minorHAnsi"/>
                <w:sz w:val="22"/>
                <w:szCs w:val="22"/>
              </w:rPr>
              <w:t xml:space="preserve"> JP</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0C0A1BD9" w14:textId="77777777" w:rsidR="00C051A6" w:rsidRPr="008E6195" w:rsidRDefault="00C051A6" w:rsidP="00C051A6">
            <w:pPr>
              <w:spacing w:line="276" w:lineRule="auto"/>
              <w:rPr>
                <w:rFonts w:asciiTheme="minorHAnsi" w:hAnsiTheme="minorHAnsi" w:cstheme="minorHAnsi"/>
                <w:sz w:val="22"/>
                <w:szCs w:val="22"/>
              </w:rPr>
            </w:pPr>
            <w:r w:rsidRPr="00B42072">
              <w:rPr>
                <w:rFonts w:asciiTheme="minorHAnsi" w:hAnsiTheme="minorHAnsi" w:cstheme="minorHAnsi"/>
                <w:sz w:val="22"/>
                <w:szCs w:val="22"/>
              </w:rPr>
              <w:t>Vietnam Veterans' Federation of Australia</w:t>
            </w:r>
          </w:p>
        </w:tc>
      </w:tr>
      <w:tr w:rsidR="00C051A6" w:rsidRPr="00E6310C" w14:paraId="60252CAD"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FF65066" w14:textId="71D3CF33" w:rsidR="00C051A6" w:rsidRPr="008E6195" w:rsidRDefault="00C051A6" w:rsidP="00C051A6">
            <w:pPr>
              <w:spacing w:line="276" w:lineRule="auto"/>
              <w:ind w:left="22" w:hanging="22"/>
              <w:rPr>
                <w:rFonts w:asciiTheme="minorHAnsi" w:hAnsiTheme="minorHAnsi" w:cstheme="minorHAnsi"/>
                <w:sz w:val="22"/>
                <w:szCs w:val="22"/>
              </w:rPr>
            </w:pPr>
            <w:r w:rsidRPr="00B42072">
              <w:rPr>
                <w:rFonts w:asciiTheme="minorHAnsi" w:hAnsiTheme="minorHAnsi" w:cstheme="minorHAnsi"/>
                <w:sz w:val="22"/>
                <w:szCs w:val="22"/>
              </w:rPr>
              <w:t>Ms Jenny Gregory</w:t>
            </w:r>
            <w:r w:rsidR="00B8495C">
              <w:rPr>
                <w:rFonts w:asciiTheme="minorHAnsi" w:hAnsiTheme="minorHAnsi" w:cstheme="minorHAnsi"/>
                <w:sz w:val="22"/>
                <w:szCs w:val="22"/>
              </w:rPr>
              <w:t xml:space="preserve"> OAM</w:t>
            </w:r>
          </w:p>
        </w:tc>
        <w:tc>
          <w:tcPr>
            <w:tcW w:w="7518" w:type="dxa"/>
            <w:tcBorders>
              <w:top w:val="single" w:sz="4" w:space="0" w:color="auto"/>
              <w:left w:val="single" w:sz="4" w:space="0" w:color="auto"/>
              <w:bottom w:val="single" w:sz="4" w:space="0" w:color="auto"/>
              <w:right w:val="single" w:sz="4" w:space="0" w:color="auto"/>
            </w:tcBorders>
            <w:shd w:val="clear" w:color="auto" w:fill="auto"/>
          </w:tcPr>
          <w:p w14:paraId="67772076" w14:textId="77777777" w:rsidR="00C051A6" w:rsidRPr="008E6195" w:rsidRDefault="00C051A6" w:rsidP="00C051A6">
            <w:pPr>
              <w:spacing w:line="276" w:lineRule="auto"/>
              <w:rPr>
                <w:rFonts w:asciiTheme="minorHAnsi" w:hAnsiTheme="minorHAnsi" w:cstheme="minorHAnsi"/>
                <w:sz w:val="22"/>
                <w:szCs w:val="22"/>
              </w:rPr>
            </w:pPr>
            <w:r>
              <w:rPr>
                <w:rFonts w:asciiTheme="minorHAnsi" w:hAnsiTheme="minorHAnsi" w:cstheme="minorHAnsi"/>
                <w:sz w:val="22"/>
                <w:szCs w:val="22"/>
              </w:rPr>
              <w:t xml:space="preserve">Australian War Widows </w:t>
            </w:r>
            <w:proofErr w:type="spellStart"/>
            <w:r>
              <w:rPr>
                <w:rFonts w:asciiTheme="minorHAnsi" w:hAnsiTheme="minorHAnsi" w:cstheme="minorHAnsi"/>
                <w:sz w:val="22"/>
                <w:szCs w:val="22"/>
              </w:rPr>
              <w:t>Inc</w:t>
            </w:r>
            <w:proofErr w:type="spellEnd"/>
          </w:p>
        </w:tc>
      </w:tr>
      <w:tr w:rsidR="00C051A6" w:rsidRPr="00E6310C" w14:paraId="76B009E1"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D2FD293" w14:textId="77777777" w:rsidR="00C051A6" w:rsidRPr="00B42072"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Pat McCabe OAM</w:t>
            </w:r>
          </w:p>
        </w:tc>
        <w:tc>
          <w:tcPr>
            <w:tcW w:w="7518" w:type="dxa"/>
            <w:tcBorders>
              <w:top w:val="single" w:sz="4" w:space="0" w:color="auto"/>
              <w:left w:val="single" w:sz="4" w:space="0" w:color="auto"/>
              <w:bottom w:val="single" w:sz="4" w:space="0" w:color="auto"/>
              <w:right w:val="single" w:sz="4" w:space="0" w:color="auto"/>
            </w:tcBorders>
            <w:shd w:val="clear" w:color="auto" w:fill="auto"/>
          </w:tcPr>
          <w:p w14:paraId="7EAE1030" w14:textId="77777777" w:rsidR="00C051A6" w:rsidRDefault="00C051A6" w:rsidP="00C051A6">
            <w:pPr>
              <w:spacing w:line="276" w:lineRule="auto"/>
              <w:rPr>
                <w:rFonts w:asciiTheme="minorHAnsi" w:hAnsiTheme="minorHAnsi" w:cstheme="minorHAnsi"/>
                <w:sz w:val="22"/>
                <w:szCs w:val="22"/>
              </w:rPr>
            </w:pPr>
            <w:r>
              <w:rPr>
                <w:rFonts w:asciiTheme="minorHAnsi" w:hAnsiTheme="minorHAnsi" w:cstheme="minorHAnsi"/>
                <w:sz w:val="22"/>
                <w:szCs w:val="22"/>
              </w:rPr>
              <w:t>TPI Federation Australia</w:t>
            </w:r>
          </w:p>
        </w:tc>
      </w:tr>
      <w:tr w:rsidR="00C051A6" w:rsidRPr="00E6310C" w14:paraId="46DC4A8F" w14:textId="77777777" w:rsidTr="00642605">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5A77F419" w14:textId="77777777" w:rsidR="00C051A6" w:rsidRPr="00107BFA" w:rsidRDefault="00C051A6" w:rsidP="00C051A6">
            <w:pPr>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PRESENTERS</w:t>
            </w:r>
          </w:p>
        </w:tc>
      </w:tr>
      <w:tr w:rsidR="00C051A6" w:rsidRPr="00E6310C" w14:paraId="66D7D11C" w14:textId="77777777" w:rsidTr="00B8495C">
        <w:trPr>
          <w:trHeight w:val="39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C2523DF" w14:textId="147D62BE" w:rsidR="00C051A6" w:rsidRPr="008E6195" w:rsidRDefault="00C051A6" w:rsidP="00C051A6">
            <w:pPr>
              <w:ind w:left="22" w:hanging="22"/>
              <w:rPr>
                <w:rFonts w:asciiTheme="minorHAnsi" w:hAnsiTheme="minorHAnsi" w:cstheme="minorHAnsi"/>
                <w:sz w:val="22"/>
                <w:szCs w:val="22"/>
              </w:rPr>
            </w:pPr>
            <w:r>
              <w:rPr>
                <w:rFonts w:asciiTheme="minorHAnsi" w:hAnsiTheme="minorHAnsi" w:cstheme="minorHAnsi"/>
                <w:sz w:val="22"/>
                <w:szCs w:val="22"/>
              </w:rPr>
              <w:t>Mr Mark Brewer</w:t>
            </w:r>
            <w:r w:rsidR="00B8495C">
              <w:rPr>
                <w:rFonts w:asciiTheme="minorHAnsi" w:hAnsiTheme="minorHAnsi" w:cstheme="minorHAnsi"/>
                <w:sz w:val="22"/>
                <w:szCs w:val="22"/>
              </w:rPr>
              <w:t xml:space="preserve"> AM CSC and Bar</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07DDE646" w14:textId="77777777" w:rsidR="00C051A6" w:rsidRPr="008E6195" w:rsidRDefault="00C051A6" w:rsidP="00C051A6">
            <w:pPr>
              <w:spacing w:line="276" w:lineRule="auto"/>
              <w:ind w:left="22" w:hanging="22"/>
              <w:rPr>
                <w:rFonts w:asciiTheme="minorHAnsi" w:hAnsiTheme="minorHAnsi" w:cstheme="minorHAnsi"/>
                <w:i/>
                <w:sz w:val="22"/>
                <w:szCs w:val="22"/>
              </w:rPr>
            </w:pPr>
            <w:r>
              <w:rPr>
                <w:rFonts w:asciiTheme="minorHAnsi" w:hAnsiTheme="minorHAnsi" w:cstheme="minorHAnsi"/>
                <w:sz w:val="22"/>
                <w:szCs w:val="22"/>
              </w:rPr>
              <w:t xml:space="preserve">A/g Deputy President, Hubs – </w:t>
            </w:r>
            <w:r w:rsidRPr="00C84E5C">
              <w:rPr>
                <w:rFonts w:asciiTheme="minorHAnsi" w:hAnsiTheme="minorHAnsi" w:cstheme="minorHAnsi"/>
                <w:i/>
                <w:sz w:val="22"/>
                <w:szCs w:val="22"/>
              </w:rPr>
              <w:t>Item 5</w:t>
            </w:r>
          </w:p>
        </w:tc>
      </w:tr>
      <w:tr w:rsidR="00C051A6" w:rsidRPr="00E6310C" w14:paraId="40315768" w14:textId="77777777" w:rsidTr="00B8495C">
        <w:trPr>
          <w:trHeight w:val="39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07E1C88" w14:textId="77777777" w:rsidR="00C051A6" w:rsidRDefault="00C051A6" w:rsidP="00C051A6">
            <w:pPr>
              <w:ind w:left="22" w:hanging="22"/>
              <w:rPr>
                <w:rFonts w:asciiTheme="minorHAnsi" w:hAnsiTheme="minorHAnsi" w:cstheme="minorHAnsi"/>
                <w:sz w:val="22"/>
                <w:szCs w:val="22"/>
              </w:rPr>
            </w:pPr>
            <w:r>
              <w:rPr>
                <w:rFonts w:asciiTheme="minorHAnsi" w:hAnsiTheme="minorHAnsi" w:cstheme="minorHAnsi"/>
                <w:sz w:val="22"/>
                <w:szCs w:val="22"/>
              </w:rPr>
              <w:t>Ms Veronica Hancock</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01193C77" w14:textId="77777777" w:rsidR="00C051A6"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First Assistant Secretary, Policy and Research – </w:t>
            </w:r>
            <w:r w:rsidRPr="00AE6024">
              <w:rPr>
                <w:rFonts w:asciiTheme="minorHAnsi" w:hAnsiTheme="minorHAnsi" w:cstheme="minorHAnsi"/>
                <w:i/>
                <w:sz w:val="22"/>
                <w:szCs w:val="22"/>
              </w:rPr>
              <w:t>Item</w:t>
            </w:r>
            <w:r>
              <w:rPr>
                <w:rFonts w:asciiTheme="minorHAnsi" w:hAnsiTheme="minorHAnsi" w:cstheme="minorHAnsi"/>
                <w:i/>
                <w:sz w:val="22"/>
                <w:szCs w:val="22"/>
              </w:rPr>
              <w:t>s</w:t>
            </w:r>
            <w:r w:rsidRPr="00AE6024">
              <w:rPr>
                <w:rFonts w:asciiTheme="minorHAnsi" w:hAnsiTheme="minorHAnsi" w:cstheme="minorHAnsi"/>
                <w:i/>
                <w:sz w:val="22"/>
                <w:szCs w:val="22"/>
              </w:rPr>
              <w:t xml:space="preserve"> 6</w:t>
            </w:r>
            <w:r>
              <w:rPr>
                <w:rFonts w:asciiTheme="minorHAnsi" w:hAnsiTheme="minorHAnsi" w:cstheme="minorHAnsi"/>
                <w:i/>
                <w:sz w:val="22"/>
                <w:szCs w:val="22"/>
              </w:rPr>
              <w:t xml:space="preserve"> &amp; 8</w:t>
            </w:r>
          </w:p>
        </w:tc>
      </w:tr>
      <w:tr w:rsidR="00C051A6" w:rsidRPr="00E6310C" w14:paraId="0103084B" w14:textId="77777777" w:rsidTr="00B8495C">
        <w:trPr>
          <w:trHeight w:val="393"/>
        </w:trPr>
        <w:tc>
          <w:tcPr>
            <w:tcW w:w="2830" w:type="dxa"/>
            <w:tcBorders>
              <w:top w:val="single" w:sz="4" w:space="0" w:color="auto"/>
              <w:left w:val="single" w:sz="4" w:space="0" w:color="auto"/>
              <w:bottom w:val="single" w:sz="4" w:space="0" w:color="auto"/>
              <w:right w:val="single" w:sz="4" w:space="0" w:color="auto"/>
            </w:tcBorders>
            <w:shd w:val="clear" w:color="auto" w:fill="245794"/>
            <w:vAlign w:val="center"/>
          </w:tcPr>
          <w:p w14:paraId="3FF2FC45" w14:textId="77777777" w:rsidR="00C051A6" w:rsidRPr="00AE6024" w:rsidRDefault="00C051A6" w:rsidP="00C051A6">
            <w:pPr>
              <w:ind w:left="22" w:hanging="22"/>
              <w:rPr>
                <w:rFonts w:asciiTheme="minorHAnsi" w:hAnsiTheme="minorHAnsi" w:cstheme="minorHAnsi"/>
                <w:b/>
                <w:sz w:val="22"/>
                <w:szCs w:val="22"/>
              </w:rPr>
            </w:pPr>
            <w:r w:rsidRPr="00AE6024">
              <w:rPr>
                <w:rFonts w:asciiTheme="minorHAnsi" w:hAnsiTheme="minorHAnsi" w:cstheme="minorHAnsi"/>
                <w:b/>
                <w:color w:val="FFFFFF" w:themeColor="background1"/>
                <w:sz w:val="22"/>
                <w:szCs w:val="22"/>
              </w:rPr>
              <w:t>OB</w:t>
            </w:r>
            <w:r>
              <w:rPr>
                <w:rFonts w:asciiTheme="minorHAnsi" w:hAnsiTheme="minorHAnsi" w:cstheme="minorHAnsi"/>
                <w:b/>
                <w:color w:val="FFFFFF" w:themeColor="background1"/>
                <w:sz w:val="22"/>
                <w:szCs w:val="22"/>
              </w:rPr>
              <w:t>SER</w:t>
            </w:r>
            <w:r w:rsidRPr="00AE6024">
              <w:rPr>
                <w:rFonts w:asciiTheme="minorHAnsi" w:hAnsiTheme="minorHAnsi" w:cstheme="minorHAnsi"/>
                <w:b/>
                <w:color w:val="FFFFFF" w:themeColor="background1"/>
                <w:sz w:val="22"/>
                <w:szCs w:val="22"/>
              </w:rPr>
              <w:t>VERS</w:t>
            </w:r>
          </w:p>
        </w:tc>
        <w:tc>
          <w:tcPr>
            <w:tcW w:w="7518" w:type="dxa"/>
            <w:tcBorders>
              <w:top w:val="single" w:sz="4" w:space="0" w:color="auto"/>
              <w:left w:val="single" w:sz="4" w:space="0" w:color="auto"/>
              <w:bottom w:val="single" w:sz="4" w:space="0" w:color="auto"/>
              <w:right w:val="single" w:sz="4" w:space="0" w:color="auto"/>
            </w:tcBorders>
            <w:shd w:val="clear" w:color="auto" w:fill="245794"/>
            <w:vAlign w:val="center"/>
          </w:tcPr>
          <w:p w14:paraId="67C4B93B" w14:textId="77777777" w:rsidR="00C051A6" w:rsidRPr="00AE6024" w:rsidRDefault="00C051A6" w:rsidP="00C051A6">
            <w:pPr>
              <w:spacing w:line="276" w:lineRule="auto"/>
              <w:ind w:left="22" w:hanging="22"/>
              <w:rPr>
                <w:rFonts w:asciiTheme="minorHAnsi" w:hAnsiTheme="minorHAnsi" w:cstheme="minorHAnsi"/>
                <w:b/>
                <w:sz w:val="22"/>
                <w:szCs w:val="22"/>
              </w:rPr>
            </w:pPr>
          </w:p>
        </w:tc>
      </w:tr>
      <w:tr w:rsidR="00C051A6" w:rsidRPr="00E6310C" w14:paraId="0C2AB2A4" w14:textId="77777777" w:rsidTr="00B8495C">
        <w:trPr>
          <w:trHeight w:val="393"/>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1E263" w14:textId="4F2F62C3" w:rsidR="00C051A6" w:rsidRPr="00AE6024" w:rsidRDefault="00C051A6" w:rsidP="00C051A6">
            <w:pPr>
              <w:rPr>
                <w:rFonts w:asciiTheme="minorHAnsi" w:hAnsiTheme="minorHAnsi" w:cstheme="minorHAnsi"/>
                <w:sz w:val="22"/>
                <w:szCs w:val="22"/>
              </w:rPr>
            </w:pPr>
            <w:r>
              <w:rPr>
                <w:rFonts w:asciiTheme="minorHAnsi" w:hAnsiTheme="minorHAnsi" w:cstheme="minorHAnsi"/>
                <w:sz w:val="22"/>
                <w:szCs w:val="22"/>
              </w:rPr>
              <w:t xml:space="preserve">Ms Nadine </w:t>
            </w:r>
            <w:proofErr w:type="spellStart"/>
            <w:r>
              <w:rPr>
                <w:rFonts w:asciiTheme="minorHAnsi" w:hAnsiTheme="minorHAnsi" w:cstheme="minorHAnsi"/>
                <w:sz w:val="22"/>
                <w:szCs w:val="22"/>
              </w:rPr>
              <w:t>Clode</w:t>
            </w:r>
            <w:proofErr w:type="spellEnd"/>
          </w:p>
        </w:tc>
        <w:tc>
          <w:tcPr>
            <w:tcW w:w="7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6D233" w14:textId="67ECA94E" w:rsidR="00C051A6" w:rsidRPr="00AE6024"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Assistant Secretary, Community Policy and Research – </w:t>
            </w:r>
            <w:r w:rsidRPr="004C4687">
              <w:rPr>
                <w:rFonts w:asciiTheme="minorHAnsi" w:hAnsiTheme="minorHAnsi" w:cstheme="minorHAnsi"/>
                <w:i/>
                <w:sz w:val="22"/>
                <w:szCs w:val="22"/>
              </w:rPr>
              <w:t>Item 6</w:t>
            </w:r>
          </w:p>
        </w:tc>
      </w:tr>
      <w:tr w:rsidR="00C051A6" w:rsidRPr="00E6310C" w14:paraId="5A668ACE" w14:textId="77777777" w:rsidTr="00B8495C">
        <w:trPr>
          <w:trHeight w:val="393"/>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1919C" w14:textId="432900BB" w:rsidR="00C051A6" w:rsidRDefault="00C051A6" w:rsidP="00C051A6">
            <w:pPr>
              <w:rPr>
                <w:rFonts w:asciiTheme="minorHAnsi" w:hAnsiTheme="minorHAnsi" w:cstheme="minorHAnsi"/>
                <w:sz w:val="22"/>
                <w:szCs w:val="22"/>
              </w:rPr>
            </w:pPr>
            <w:r>
              <w:rPr>
                <w:rFonts w:asciiTheme="minorHAnsi" w:hAnsiTheme="minorHAnsi" w:cstheme="minorHAnsi"/>
                <w:sz w:val="22"/>
                <w:szCs w:val="22"/>
              </w:rPr>
              <w:t xml:space="preserve">Ms </w:t>
            </w:r>
            <w:r w:rsidRPr="00AE6024">
              <w:rPr>
                <w:rFonts w:asciiTheme="minorHAnsi" w:hAnsiTheme="minorHAnsi" w:cstheme="minorHAnsi"/>
                <w:sz w:val="22"/>
                <w:szCs w:val="22"/>
              </w:rPr>
              <w:t xml:space="preserve">Sarah Kennedy </w:t>
            </w:r>
          </w:p>
        </w:tc>
        <w:tc>
          <w:tcPr>
            <w:tcW w:w="7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BE03E" w14:textId="170DE5EB" w:rsidR="00C051A6" w:rsidRPr="00AE6024" w:rsidRDefault="00C051A6" w:rsidP="00C051A6">
            <w:pPr>
              <w:spacing w:line="276" w:lineRule="auto"/>
              <w:ind w:left="22" w:hanging="22"/>
              <w:rPr>
                <w:rFonts w:asciiTheme="minorHAnsi" w:hAnsiTheme="minorHAnsi" w:cstheme="minorHAnsi"/>
                <w:sz w:val="22"/>
                <w:szCs w:val="22"/>
              </w:rPr>
            </w:pPr>
            <w:r w:rsidRPr="00AE6024">
              <w:rPr>
                <w:rFonts w:asciiTheme="minorHAnsi" w:hAnsiTheme="minorHAnsi" w:cstheme="minorHAnsi"/>
                <w:sz w:val="22"/>
                <w:szCs w:val="22"/>
              </w:rPr>
              <w:t xml:space="preserve">Assistant Secretary, Client Programs – </w:t>
            </w:r>
            <w:r w:rsidRPr="00AE6024">
              <w:rPr>
                <w:rFonts w:asciiTheme="minorHAnsi" w:hAnsiTheme="minorHAnsi" w:cstheme="minorHAnsi"/>
                <w:i/>
                <w:sz w:val="22"/>
                <w:szCs w:val="22"/>
              </w:rPr>
              <w:t>Item 4</w:t>
            </w:r>
          </w:p>
        </w:tc>
      </w:tr>
      <w:tr w:rsidR="00C051A6" w:rsidRPr="00E6310C" w14:paraId="5405D6EB" w14:textId="77777777" w:rsidTr="00B8495C">
        <w:trPr>
          <w:trHeight w:val="393"/>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3F553" w14:textId="51452B6B" w:rsidR="00C051A6" w:rsidRDefault="00C051A6" w:rsidP="00C051A6">
            <w:pPr>
              <w:rPr>
                <w:rFonts w:asciiTheme="minorHAnsi" w:hAnsiTheme="minorHAnsi" w:cstheme="minorHAnsi"/>
                <w:sz w:val="22"/>
                <w:szCs w:val="22"/>
              </w:rPr>
            </w:pPr>
            <w:r>
              <w:rPr>
                <w:rFonts w:asciiTheme="minorHAnsi" w:hAnsiTheme="minorHAnsi" w:cstheme="minorHAnsi"/>
                <w:sz w:val="22"/>
                <w:szCs w:val="22"/>
              </w:rPr>
              <w:t xml:space="preserve">Mr Adam </w:t>
            </w:r>
            <w:proofErr w:type="spellStart"/>
            <w:r>
              <w:rPr>
                <w:rFonts w:asciiTheme="minorHAnsi" w:hAnsiTheme="minorHAnsi" w:cstheme="minorHAnsi"/>
                <w:sz w:val="22"/>
                <w:szCs w:val="22"/>
              </w:rPr>
              <w:t>Weiderman</w:t>
            </w:r>
            <w:proofErr w:type="spellEnd"/>
          </w:p>
        </w:tc>
        <w:tc>
          <w:tcPr>
            <w:tcW w:w="7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76761" w14:textId="64D8786F" w:rsidR="00C051A6" w:rsidRPr="00AE6024"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Assistant Secretary, Benefits Policy – </w:t>
            </w:r>
            <w:r w:rsidRPr="00C051A6">
              <w:rPr>
                <w:rFonts w:asciiTheme="minorHAnsi" w:hAnsiTheme="minorHAnsi" w:cstheme="minorHAnsi"/>
                <w:i/>
                <w:sz w:val="22"/>
                <w:szCs w:val="22"/>
              </w:rPr>
              <w:t>Item 8</w:t>
            </w:r>
          </w:p>
        </w:tc>
      </w:tr>
      <w:tr w:rsidR="00C051A6" w:rsidRPr="00E6310C" w14:paraId="52F2D9FE" w14:textId="77777777" w:rsidTr="00B8495C">
        <w:trPr>
          <w:trHeight w:val="393"/>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2D7AC" w14:textId="77777777" w:rsidR="00C051A6" w:rsidRDefault="00C051A6" w:rsidP="00C051A6">
            <w:pPr>
              <w:rPr>
                <w:rFonts w:asciiTheme="minorHAnsi" w:hAnsiTheme="minorHAnsi" w:cstheme="minorHAnsi"/>
                <w:sz w:val="22"/>
                <w:szCs w:val="22"/>
              </w:rPr>
            </w:pPr>
            <w:r>
              <w:rPr>
                <w:rFonts w:asciiTheme="minorHAnsi" w:hAnsiTheme="minorHAnsi" w:cstheme="minorHAnsi"/>
                <w:sz w:val="22"/>
                <w:szCs w:val="22"/>
              </w:rPr>
              <w:t xml:space="preserve">Mr Luke W </w:t>
            </w:r>
          </w:p>
        </w:tc>
        <w:tc>
          <w:tcPr>
            <w:tcW w:w="7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EDAE" w14:textId="77777777" w:rsidR="00C051A6"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Director, Advocacy Policy – </w:t>
            </w:r>
            <w:r w:rsidRPr="004C4687">
              <w:rPr>
                <w:rFonts w:asciiTheme="minorHAnsi" w:hAnsiTheme="minorHAnsi" w:cstheme="minorHAnsi"/>
                <w:i/>
                <w:sz w:val="22"/>
                <w:szCs w:val="22"/>
              </w:rPr>
              <w:t>Item 6</w:t>
            </w:r>
          </w:p>
        </w:tc>
      </w:tr>
      <w:tr w:rsidR="00C051A6" w:rsidRPr="00E6310C" w14:paraId="5D13AE5F" w14:textId="77777777" w:rsidTr="00642605">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9A1BE70" w14:textId="77777777" w:rsidR="00C051A6" w:rsidRPr="008E6195" w:rsidRDefault="00C051A6" w:rsidP="00C051A6">
            <w:pPr>
              <w:ind w:left="22" w:hanging="22"/>
              <w:rPr>
                <w:rFonts w:asciiTheme="minorHAnsi" w:hAnsiTheme="minorHAnsi" w:cstheme="minorHAnsi"/>
                <w:b/>
                <w:sz w:val="22"/>
                <w:szCs w:val="22"/>
              </w:rPr>
            </w:pPr>
            <w:r>
              <w:rPr>
                <w:rFonts w:asciiTheme="minorHAnsi" w:hAnsiTheme="minorHAnsi" w:cstheme="minorHAnsi"/>
                <w:b/>
                <w:color w:val="FFFFFF" w:themeColor="background1"/>
                <w:sz w:val="22"/>
                <w:szCs w:val="22"/>
              </w:rPr>
              <w:t>SECRETARIAT</w:t>
            </w:r>
          </w:p>
        </w:tc>
      </w:tr>
      <w:tr w:rsidR="00C051A6" w:rsidRPr="00E6310C" w14:paraId="3FBE6E0E"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7154AA0" w14:textId="77777777" w:rsidR="00C051A6" w:rsidRPr="008E6195"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Morgan S</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66DCCD57" w14:textId="77777777" w:rsidR="00C051A6" w:rsidRPr="008E6195" w:rsidRDefault="00C051A6" w:rsidP="00C051A6">
            <w:pPr>
              <w:autoSpaceDE w:val="0"/>
              <w:autoSpaceDN w:val="0"/>
              <w:rPr>
                <w:rFonts w:asciiTheme="minorHAnsi" w:hAnsiTheme="minorHAnsi" w:cstheme="minorHAnsi"/>
                <w:sz w:val="22"/>
                <w:szCs w:val="22"/>
              </w:rPr>
            </w:pPr>
            <w:r>
              <w:rPr>
                <w:rFonts w:asciiTheme="minorHAnsi" w:hAnsiTheme="minorHAnsi" w:cstheme="minorHAnsi"/>
                <w:sz w:val="22"/>
                <w:szCs w:val="22"/>
              </w:rPr>
              <w:t xml:space="preserve">A/g </w:t>
            </w:r>
            <w:r w:rsidRPr="008E6195">
              <w:rPr>
                <w:rFonts w:asciiTheme="minorHAnsi" w:hAnsiTheme="minorHAnsi" w:cstheme="minorHAnsi"/>
                <w:sz w:val="22"/>
                <w:szCs w:val="22"/>
              </w:rPr>
              <w:t xml:space="preserve">Assistant Director, </w:t>
            </w:r>
            <w:r>
              <w:rPr>
                <w:rFonts w:asciiTheme="minorHAnsi" w:hAnsiTheme="minorHAnsi" w:cstheme="minorHAnsi"/>
                <w:sz w:val="22"/>
                <w:szCs w:val="22"/>
              </w:rPr>
              <w:t>International &amp; Stakeholder Relations</w:t>
            </w:r>
            <w:r w:rsidRPr="008E6195">
              <w:rPr>
                <w:rFonts w:asciiTheme="minorHAnsi" w:hAnsiTheme="minorHAnsi" w:cstheme="minorHAnsi"/>
                <w:sz w:val="22"/>
                <w:szCs w:val="22"/>
              </w:rPr>
              <w:t xml:space="preserve"> </w:t>
            </w:r>
          </w:p>
        </w:tc>
      </w:tr>
      <w:tr w:rsidR="00C051A6" w:rsidRPr="00E6310C" w14:paraId="5E21B97A"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790D4B3" w14:textId="77777777" w:rsidR="00C051A6" w:rsidRPr="008E6195"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Karen G</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5A3C80B0" w14:textId="77777777" w:rsidR="00C051A6" w:rsidRPr="008E6195" w:rsidRDefault="00C051A6" w:rsidP="00C051A6">
            <w:pPr>
              <w:autoSpaceDE w:val="0"/>
              <w:autoSpaceDN w:val="0"/>
              <w:rPr>
                <w:rFonts w:asciiTheme="minorHAnsi" w:hAnsiTheme="minorHAnsi" w:cstheme="minorHAnsi"/>
                <w:sz w:val="22"/>
                <w:szCs w:val="22"/>
              </w:rPr>
            </w:pPr>
            <w:r>
              <w:rPr>
                <w:rFonts w:asciiTheme="minorHAnsi" w:hAnsiTheme="minorHAnsi" w:cstheme="minorHAnsi"/>
                <w:sz w:val="22"/>
                <w:szCs w:val="22"/>
              </w:rPr>
              <w:t>Senior Secretariat Officer, International &amp; Stakeholder Relations</w:t>
            </w:r>
          </w:p>
        </w:tc>
      </w:tr>
      <w:tr w:rsidR="00C051A6" w:rsidRPr="00E6310C" w14:paraId="6BCD13AC"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ED5597B" w14:textId="77777777" w:rsidR="00C051A6" w:rsidRDefault="00C051A6" w:rsidP="00C051A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Mr Jack M</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69D6AD8E" w14:textId="77777777" w:rsidR="00C051A6" w:rsidRPr="008E6195" w:rsidRDefault="00C051A6" w:rsidP="00C051A6">
            <w:pPr>
              <w:autoSpaceDE w:val="0"/>
              <w:autoSpaceDN w:val="0"/>
              <w:rPr>
                <w:rFonts w:asciiTheme="minorHAnsi" w:hAnsiTheme="minorHAnsi" w:cstheme="minorHAnsi"/>
                <w:sz w:val="22"/>
                <w:szCs w:val="22"/>
              </w:rPr>
            </w:pPr>
            <w:r>
              <w:rPr>
                <w:rFonts w:asciiTheme="minorHAnsi" w:hAnsiTheme="minorHAnsi" w:cstheme="minorHAnsi"/>
                <w:sz w:val="22"/>
                <w:szCs w:val="22"/>
              </w:rPr>
              <w:t>Secretariat Officer,  International &amp; Stakeholder Relations</w:t>
            </w:r>
          </w:p>
        </w:tc>
      </w:tr>
      <w:tr w:rsidR="00C051A6" w:rsidRPr="00E6310C" w14:paraId="71AC0AAE" w14:textId="77777777" w:rsidTr="00642605">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3578ADB0" w14:textId="77777777" w:rsidR="00C051A6" w:rsidRPr="008E6195" w:rsidRDefault="00C051A6" w:rsidP="00C051A6">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APOLOGIES</w:t>
            </w:r>
          </w:p>
        </w:tc>
      </w:tr>
      <w:tr w:rsidR="00C051A6" w:rsidRPr="00E6310C" w14:paraId="670DFB67" w14:textId="77777777" w:rsidTr="00B8495C">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022BBEE" w14:textId="77777777" w:rsidR="00C051A6" w:rsidRDefault="00C051A6" w:rsidP="00C051A6">
            <w:pPr>
              <w:spacing w:line="276" w:lineRule="auto"/>
              <w:ind w:left="22" w:hanging="22"/>
              <w:rPr>
                <w:rFonts w:asciiTheme="minorHAnsi" w:hAnsiTheme="minorHAnsi" w:cstheme="minorHAnsi"/>
                <w:b/>
                <w:color w:val="FFFFFF" w:themeColor="background1"/>
                <w:sz w:val="22"/>
                <w:szCs w:val="22"/>
              </w:rPr>
            </w:pPr>
            <w:r w:rsidRPr="00B42072">
              <w:rPr>
                <w:rFonts w:asciiTheme="minorHAnsi" w:hAnsiTheme="minorHAnsi" w:cstheme="minorHAnsi"/>
                <w:sz w:val="22"/>
                <w:szCs w:val="22"/>
              </w:rPr>
              <w:t>Ms Alison Bowman</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7F908A13" w14:textId="77777777" w:rsidR="00C051A6" w:rsidRDefault="00C051A6" w:rsidP="00C051A6">
            <w:pPr>
              <w:spacing w:line="276" w:lineRule="auto"/>
              <w:ind w:left="22" w:hanging="22"/>
              <w:rPr>
                <w:rFonts w:asciiTheme="minorHAnsi" w:hAnsiTheme="minorHAnsi" w:cstheme="minorHAnsi"/>
                <w:b/>
                <w:color w:val="FFFFFF" w:themeColor="background1"/>
                <w:sz w:val="22"/>
                <w:szCs w:val="22"/>
              </w:rPr>
            </w:pPr>
            <w:r w:rsidRPr="00B42072">
              <w:rPr>
                <w:rFonts w:asciiTheme="minorHAnsi" w:hAnsiTheme="minorHAnsi" w:cstheme="minorHAnsi"/>
                <w:sz w:val="22"/>
                <w:szCs w:val="22"/>
              </w:rPr>
              <w:t>Partners of Veterans Association</w:t>
            </w:r>
          </w:p>
        </w:tc>
      </w:tr>
    </w:tbl>
    <w:p w14:paraId="3C980773" w14:textId="29420932" w:rsidR="00366871" w:rsidRDefault="00366871" w:rsidP="00150958">
      <w:pPr>
        <w:jc w:val="center"/>
        <w:rPr>
          <w:rFonts w:ascii="Calibri" w:hAnsi="Calibri" w:cs="Arial"/>
          <w:b/>
          <w:sz w:val="36"/>
          <w:szCs w:val="36"/>
        </w:rPr>
      </w:pPr>
    </w:p>
    <w:p w14:paraId="10BB529A" w14:textId="77777777" w:rsidR="00125B61" w:rsidRPr="00BD0140" w:rsidRDefault="00125B61" w:rsidP="00366871">
      <w:pPr>
        <w:jc w:val="center"/>
        <w:rPr>
          <w:rFonts w:ascii="Calibri" w:hAnsi="Calibri" w:cs="Arial"/>
        </w:rPr>
      </w:pPr>
    </w:p>
    <w:sectPr w:rsidR="00125B61" w:rsidRPr="00BD0140" w:rsidSect="00F05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567"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4E3B5" w14:textId="77777777" w:rsidR="008F5024" w:rsidRDefault="008F5024">
      <w:r>
        <w:separator/>
      </w:r>
    </w:p>
    <w:p w14:paraId="1BB08234" w14:textId="77777777" w:rsidR="008F5024" w:rsidRDefault="008F5024"/>
  </w:endnote>
  <w:endnote w:type="continuationSeparator" w:id="0">
    <w:p w14:paraId="0A886087" w14:textId="77777777" w:rsidR="008F5024" w:rsidRDefault="008F5024">
      <w:r>
        <w:continuationSeparator/>
      </w:r>
    </w:p>
    <w:p w14:paraId="2CEBCE38" w14:textId="77777777" w:rsidR="008F5024" w:rsidRDefault="008F5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E0BA" w14:textId="77777777" w:rsidR="002A1241" w:rsidRDefault="002A1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0638" w14:textId="5BA89EA6" w:rsidR="005F6524" w:rsidRDefault="005F6524" w:rsidP="00F05E95">
    <w:pPr>
      <w:pStyle w:val="Footer"/>
      <w:jc w:val="right"/>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EA1CA2">
      <w:rPr>
        <w:rStyle w:val="PageNumber"/>
        <w:rFonts w:ascii="Calibri" w:hAnsi="Calibri" w:cs="Arial"/>
        <w:noProof/>
        <w:sz w:val="20"/>
        <w:szCs w:val="20"/>
      </w:rPr>
      <w:t>4</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EA1CA2">
      <w:rPr>
        <w:rStyle w:val="PageNumber"/>
        <w:rFonts w:ascii="Calibri" w:hAnsi="Calibri" w:cs="Arial"/>
        <w:noProof/>
        <w:sz w:val="20"/>
        <w:szCs w:val="20"/>
      </w:rPr>
      <w:t>4</w:t>
    </w:r>
    <w:r>
      <w:rPr>
        <w:rStyle w:val="PageNumber"/>
        <w:rFonts w:ascii="Calibri" w:hAnsi="Calibri" w:cs="Arial"/>
        <w:sz w:val="20"/>
        <w:szCs w:val="20"/>
      </w:rPr>
      <w:fldChar w:fldCharType="end"/>
    </w:r>
  </w:p>
  <w:p w14:paraId="454C424D" w14:textId="59DF2224" w:rsidR="005F6524" w:rsidRPr="00CC159A" w:rsidRDefault="00FC41BD" w:rsidP="00F05E95">
    <w:pPr>
      <w:pStyle w:val="Header"/>
      <w:jc w:val="center"/>
      <w:rPr>
        <w:color w:val="FF0000"/>
        <w:sz w:val="28"/>
      </w:rPr>
    </w:pPr>
    <w:r w:rsidRPr="00CC159A">
      <w:rPr>
        <w:color w:val="FF0000"/>
        <w:sz w:val="28"/>
      </w:rPr>
      <w:t>OFFICIAL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C9DC" w14:textId="0DA10E2A" w:rsidR="005F6524" w:rsidRDefault="005F6524" w:rsidP="00F05E95">
    <w:pPr>
      <w:pStyle w:val="Footer"/>
      <w:jc w:val="right"/>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EA1CA2">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EA1CA2">
      <w:rPr>
        <w:rStyle w:val="PageNumber"/>
        <w:rFonts w:ascii="Calibri" w:hAnsi="Calibri" w:cs="Arial"/>
        <w:noProof/>
        <w:sz w:val="20"/>
        <w:szCs w:val="20"/>
      </w:rPr>
      <w:t>4</w:t>
    </w:r>
    <w:r>
      <w:rPr>
        <w:rStyle w:val="PageNumber"/>
        <w:rFonts w:ascii="Calibri" w:hAnsi="Calibri" w:cs="Arial"/>
        <w:sz w:val="20"/>
        <w:szCs w:val="20"/>
      </w:rPr>
      <w:fldChar w:fldCharType="end"/>
    </w:r>
  </w:p>
  <w:p w14:paraId="35FA53C6" w14:textId="513C6B96" w:rsidR="005F6524" w:rsidRPr="00CC159A" w:rsidRDefault="005F6524" w:rsidP="00F05E95">
    <w:pPr>
      <w:pStyle w:val="Header"/>
      <w:jc w:val="center"/>
      <w:rPr>
        <w:color w:val="FF0000"/>
        <w:sz w:val="28"/>
      </w:rPr>
    </w:pPr>
    <w:r w:rsidRPr="00CC159A">
      <w:rPr>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C5AB" w14:textId="77777777" w:rsidR="008F5024" w:rsidRDefault="008F5024">
      <w:r>
        <w:separator/>
      </w:r>
    </w:p>
    <w:p w14:paraId="268AEFC3" w14:textId="77777777" w:rsidR="008F5024" w:rsidRDefault="008F5024"/>
  </w:footnote>
  <w:footnote w:type="continuationSeparator" w:id="0">
    <w:p w14:paraId="5DC99FB6" w14:textId="77777777" w:rsidR="008F5024" w:rsidRDefault="008F5024">
      <w:r>
        <w:continuationSeparator/>
      </w:r>
    </w:p>
    <w:p w14:paraId="1B00E8CE" w14:textId="77777777" w:rsidR="008F5024" w:rsidRDefault="008F5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B171" w14:textId="22880611" w:rsidR="005F6524" w:rsidRDefault="00EA1CA2">
    <w:pPr>
      <w:pStyle w:val="Header"/>
    </w:pPr>
    <w:r>
      <w:rPr>
        <w:noProof/>
      </w:rPr>
      <w:pict w14:anchorId="10BC4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7376" o:spid="_x0000_s2057"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14:paraId="56D63223" w14:textId="77777777" w:rsidR="005F6524" w:rsidRDefault="005F65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D3B0" w14:textId="1C291DBB" w:rsidR="005F6524" w:rsidRDefault="00EA1CA2" w:rsidP="00CC159A">
    <w:pPr>
      <w:pStyle w:val="Header"/>
      <w:jc w:val="center"/>
      <w:rPr>
        <w:color w:val="FF0000"/>
        <w:sz w:val="28"/>
        <w:szCs w:val="36"/>
      </w:rPr>
    </w:pPr>
    <w:r>
      <w:rPr>
        <w:noProof/>
      </w:rPr>
      <w:pict w14:anchorId="31F34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7377" o:spid="_x0000_s2058" type="#_x0000_t136" style="position:absolute;left:0;text-align:left;margin-left:0;margin-top:0;width:589.8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CC159A">
      <w:rPr>
        <w:color w:val="FF0000"/>
        <w:sz w:val="28"/>
        <w:szCs w:val="36"/>
      </w:rPr>
      <w:t xml:space="preserve">OFFICIAL </w:t>
    </w:r>
  </w:p>
  <w:p w14:paraId="7066561D" w14:textId="77777777" w:rsidR="00CC159A" w:rsidRPr="008A1AD9" w:rsidRDefault="00CC159A" w:rsidP="00CC159A">
    <w:pPr>
      <w:pStyle w:val="Header"/>
      <w:jc w:val="center"/>
      <w:rPr>
        <w:rFonts w:asciiTheme="minorHAnsi" w:hAnsiTheme="minorHAnsi"/>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F5E3" w14:textId="537447D8" w:rsidR="005F6524" w:rsidRPr="00F05E95" w:rsidRDefault="00EA1CA2" w:rsidP="00C7664E">
    <w:pPr>
      <w:pBdr>
        <w:bottom w:val="single" w:sz="4" w:space="1" w:color="auto"/>
      </w:pBdr>
      <w:jc w:val="center"/>
      <w:rPr>
        <w:rFonts w:asciiTheme="minorHAnsi" w:hAnsiTheme="minorHAnsi" w:cstheme="minorHAnsi"/>
        <w:b/>
        <w:noProof/>
        <w:color w:val="FF0000"/>
      </w:rPr>
    </w:pPr>
    <w:r>
      <w:rPr>
        <w:noProof/>
      </w:rPr>
      <w:pict w14:anchorId="792D2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7375" o:spid="_x0000_s2056" type="#_x0000_t136" style="position:absolute;left:0;text-align:left;margin-left:0;margin-top:0;width:589.8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5F6524" w:rsidRPr="00F05E95">
      <w:rPr>
        <w:rFonts w:asciiTheme="minorHAnsi" w:hAnsiTheme="minorHAnsi" w:cstheme="minorHAnsi"/>
        <w:b/>
        <w:noProof/>
        <w:color w:val="FF0000"/>
      </w:rPr>
      <mc:AlternateContent>
        <mc:Choice Requires="wps">
          <w:drawing>
            <wp:anchor distT="0" distB="0" distL="114300" distR="114300" simplePos="0" relativeHeight="251657216" behindDoc="0" locked="0" layoutInCell="1" allowOverlap="1" wp14:anchorId="31802306" wp14:editId="1BCC79A5">
              <wp:simplePos x="0" y="0"/>
              <wp:positionH relativeFrom="column">
                <wp:posOffset>3109913</wp:posOffset>
              </wp:positionH>
              <wp:positionV relativeFrom="paragraph">
                <wp:posOffset>127953</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66B56DCB" w14:textId="77777777" w:rsidR="005F6524" w:rsidRPr="00187A5E" w:rsidRDefault="005F6524"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National Aged Care &amp; Community Forum</w:t>
                          </w:r>
                        </w:p>
                        <w:p w14:paraId="5941EEB2" w14:textId="77777777" w:rsidR="005F6524" w:rsidRPr="00187A5E" w:rsidRDefault="005F6524"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NACCF</w:t>
                          </w:r>
                          <w:r w:rsidRPr="006436E3">
                            <w:rPr>
                              <w:color w:val="17365D" w:themeColor="text2" w:themeShade="BF"/>
                              <w:kern w:val="24"/>
                              <w:sz w:val="32"/>
                              <w:szCs w:val="32"/>
                            </w:rPr>
                            <w:t>»</w:t>
                          </w:r>
                        </w:p>
                        <w:p w14:paraId="516EF65C" w14:textId="0B236C6E" w:rsidR="005F6524" w:rsidRPr="00187A5E" w:rsidRDefault="008D549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4 October 2023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1802306" id="_x0000_t202" coordsize="21600,21600" o:spt="202" path="m,l,21600r21600,l21600,xe">
              <v:stroke joinstyle="miter"/>
              <v:path gradientshapeok="t" o:connecttype="rect"/>
            </v:shapetype>
            <v:shape id="TextBox 1" o:spid="_x0000_s1026" type="#_x0000_t202" style="position:absolute;left:0;text-align:left;margin-left:244.9pt;margin-top:10.1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" filled="f" stroked="f">
              <v:textbox>
                <w:txbxContent>
                  <w:p w14:paraId="66B56DCB" w14:textId="77777777" w:rsidR="005F6524" w:rsidRPr="00187A5E" w:rsidRDefault="005F6524"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National Aged Care &amp; Community Forum</w:t>
                    </w:r>
                  </w:p>
                  <w:p w14:paraId="5941EEB2" w14:textId="77777777" w:rsidR="005F6524" w:rsidRPr="00187A5E" w:rsidRDefault="005F6524"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NACCF</w:t>
                    </w:r>
                    <w:r w:rsidRPr="006436E3">
                      <w:rPr>
                        <w:color w:val="17365D" w:themeColor="text2" w:themeShade="BF"/>
                        <w:kern w:val="24"/>
                        <w:sz w:val="32"/>
                        <w:szCs w:val="32"/>
                      </w:rPr>
                      <w:t>»</w:t>
                    </w:r>
                  </w:p>
                  <w:p w14:paraId="516EF65C" w14:textId="0B236C6E" w:rsidR="005F6524" w:rsidRPr="00187A5E" w:rsidRDefault="008D549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4 October 2023</w:t>
                    </w:r>
                  </w:p>
                </w:txbxContent>
              </v:textbox>
            </v:shape>
          </w:pict>
        </mc:Fallback>
      </mc:AlternateContent>
    </w:r>
  </w:p>
  <w:p w14:paraId="5AA0B86A" w14:textId="77777777" w:rsidR="005F6524" w:rsidRPr="00C7664E" w:rsidRDefault="005F6524" w:rsidP="00C7664E">
    <w:pPr>
      <w:pBdr>
        <w:bottom w:val="single" w:sz="4" w:space="1" w:color="auto"/>
      </w:pBdr>
      <w:rPr>
        <w:color w:val="FF0000"/>
      </w:rPr>
    </w:pPr>
    <w:r>
      <w:rPr>
        <w:noProof/>
      </w:rPr>
      <w:drawing>
        <wp:inline distT="0" distB="0" distL="0" distR="0" wp14:anchorId="0E6367F7" wp14:editId="16982AFA">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26942E41"/>
    <w:multiLevelType w:val="hybridMultilevel"/>
    <w:tmpl w:val="B7DAB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099"/>
    <w:rsid w:val="0003498B"/>
    <w:rsid w:val="00036232"/>
    <w:rsid w:val="00037428"/>
    <w:rsid w:val="0003756C"/>
    <w:rsid w:val="000375BE"/>
    <w:rsid w:val="00037976"/>
    <w:rsid w:val="00040296"/>
    <w:rsid w:val="00041336"/>
    <w:rsid w:val="00041CEA"/>
    <w:rsid w:val="0004203F"/>
    <w:rsid w:val="0004316F"/>
    <w:rsid w:val="00044836"/>
    <w:rsid w:val="00044970"/>
    <w:rsid w:val="00044E6E"/>
    <w:rsid w:val="00046C74"/>
    <w:rsid w:val="000470BF"/>
    <w:rsid w:val="00047555"/>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6799"/>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1AF7"/>
    <w:rsid w:val="0008270E"/>
    <w:rsid w:val="00083A98"/>
    <w:rsid w:val="00084149"/>
    <w:rsid w:val="00084326"/>
    <w:rsid w:val="000848D0"/>
    <w:rsid w:val="000857B3"/>
    <w:rsid w:val="00085C29"/>
    <w:rsid w:val="00086E41"/>
    <w:rsid w:val="00090B05"/>
    <w:rsid w:val="00091C69"/>
    <w:rsid w:val="00091FAE"/>
    <w:rsid w:val="000922AE"/>
    <w:rsid w:val="0009291B"/>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53BA"/>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391"/>
    <w:rsid w:val="000C64D2"/>
    <w:rsid w:val="000C6A4D"/>
    <w:rsid w:val="000C7214"/>
    <w:rsid w:val="000C7269"/>
    <w:rsid w:val="000C72D8"/>
    <w:rsid w:val="000C79DB"/>
    <w:rsid w:val="000C7B45"/>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4C9F"/>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BF3"/>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73F"/>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67C96"/>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564"/>
    <w:rsid w:val="00176AFC"/>
    <w:rsid w:val="00176FE8"/>
    <w:rsid w:val="00177B90"/>
    <w:rsid w:val="001807F0"/>
    <w:rsid w:val="00180BEC"/>
    <w:rsid w:val="00181197"/>
    <w:rsid w:val="00181597"/>
    <w:rsid w:val="001817AD"/>
    <w:rsid w:val="00181EA5"/>
    <w:rsid w:val="00181EA6"/>
    <w:rsid w:val="001828B7"/>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4D09"/>
    <w:rsid w:val="001A5315"/>
    <w:rsid w:val="001A5A68"/>
    <w:rsid w:val="001A6CFA"/>
    <w:rsid w:val="001A6E7B"/>
    <w:rsid w:val="001B09DE"/>
    <w:rsid w:val="001B0F41"/>
    <w:rsid w:val="001B17EA"/>
    <w:rsid w:val="001B20FA"/>
    <w:rsid w:val="001B254B"/>
    <w:rsid w:val="001B2597"/>
    <w:rsid w:val="001B2A55"/>
    <w:rsid w:val="001B2B3D"/>
    <w:rsid w:val="001B2F09"/>
    <w:rsid w:val="001B3510"/>
    <w:rsid w:val="001B3F66"/>
    <w:rsid w:val="001B4499"/>
    <w:rsid w:val="001B48C4"/>
    <w:rsid w:val="001B515C"/>
    <w:rsid w:val="001B526D"/>
    <w:rsid w:val="001B532D"/>
    <w:rsid w:val="001B5EC9"/>
    <w:rsid w:val="001B6DFB"/>
    <w:rsid w:val="001B6EE0"/>
    <w:rsid w:val="001B79D5"/>
    <w:rsid w:val="001C089D"/>
    <w:rsid w:val="001C0BF2"/>
    <w:rsid w:val="001C0C7D"/>
    <w:rsid w:val="001C1818"/>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3FA"/>
    <w:rsid w:val="001D36B9"/>
    <w:rsid w:val="001D3EF6"/>
    <w:rsid w:val="001D5284"/>
    <w:rsid w:val="001D5BEF"/>
    <w:rsid w:val="001D6DFD"/>
    <w:rsid w:val="001D72B2"/>
    <w:rsid w:val="001D78B2"/>
    <w:rsid w:val="001E07C1"/>
    <w:rsid w:val="001E0860"/>
    <w:rsid w:val="001E09E2"/>
    <w:rsid w:val="001E0ADF"/>
    <w:rsid w:val="001E1BD7"/>
    <w:rsid w:val="001E1BEE"/>
    <w:rsid w:val="001E28AC"/>
    <w:rsid w:val="001E41D2"/>
    <w:rsid w:val="001E445A"/>
    <w:rsid w:val="001E4683"/>
    <w:rsid w:val="001E4762"/>
    <w:rsid w:val="001E518E"/>
    <w:rsid w:val="001E55A8"/>
    <w:rsid w:val="001E5E72"/>
    <w:rsid w:val="001E7752"/>
    <w:rsid w:val="001F03B8"/>
    <w:rsid w:val="001F1407"/>
    <w:rsid w:val="001F15A4"/>
    <w:rsid w:val="001F187E"/>
    <w:rsid w:val="001F1898"/>
    <w:rsid w:val="001F2975"/>
    <w:rsid w:val="001F3145"/>
    <w:rsid w:val="001F4B22"/>
    <w:rsid w:val="001F56D2"/>
    <w:rsid w:val="001F62E6"/>
    <w:rsid w:val="001F6694"/>
    <w:rsid w:val="001F6FAC"/>
    <w:rsid w:val="001F7089"/>
    <w:rsid w:val="001F724D"/>
    <w:rsid w:val="001F7715"/>
    <w:rsid w:val="001F79B4"/>
    <w:rsid w:val="00202572"/>
    <w:rsid w:val="002030DE"/>
    <w:rsid w:val="002044B5"/>
    <w:rsid w:val="00204A0C"/>
    <w:rsid w:val="00205C4F"/>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007"/>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5F76"/>
    <w:rsid w:val="00266DA3"/>
    <w:rsid w:val="00267C60"/>
    <w:rsid w:val="00270071"/>
    <w:rsid w:val="00271054"/>
    <w:rsid w:val="00271E64"/>
    <w:rsid w:val="00272189"/>
    <w:rsid w:val="00273356"/>
    <w:rsid w:val="00273679"/>
    <w:rsid w:val="0027411D"/>
    <w:rsid w:val="0027452C"/>
    <w:rsid w:val="0027512F"/>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4B93"/>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241"/>
    <w:rsid w:val="002A1FB4"/>
    <w:rsid w:val="002A22C5"/>
    <w:rsid w:val="002A2E72"/>
    <w:rsid w:val="002A2EC6"/>
    <w:rsid w:val="002A3178"/>
    <w:rsid w:val="002A33AF"/>
    <w:rsid w:val="002A36C9"/>
    <w:rsid w:val="002A463B"/>
    <w:rsid w:val="002A46E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4C88"/>
    <w:rsid w:val="002B5B41"/>
    <w:rsid w:val="002B5E3A"/>
    <w:rsid w:val="002B5F5E"/>
    <w:rsid w:val="002B6852"/>
    <w:rsid w:val="002B7192"/>
    <w:rsid w:val="002B78EF"/>
    <w:rsid w:val="002C02F1"/>
    <w:rsid w:val="002C0AAF"/>
    <w:rsid w:val="002C12A1"/>
    <w:rsid w:val="002C1E03"/>
    <w:rsid w:val="002C2A1E"/>
    <w:rsid w:val="002C365F"/>
    <w:rsid w:val="002C3F6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121"/>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1D80"/>
    <w:rsid w:val="00303917"/>
    <w:rsid w:val="00304E88"/>
    <w:rsid w:val="00307561"/>
    <w:rsid w:val="003078A4"/>
    <w:rsid w:val="00310E93"/>
    <w:rsid w:val="003113CA"/>
    <w:rsid w:val="00313698"/>
    <w:rsid w:val="003138ED"/>
    <w:rsid w:val="00314703"/>
    <w:rsid w:val="003170F6"/>
    <w:rsid w:val="003179B7"/>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1DBF"/>
    <w:rsid w:val="00362EA3"/>
    <w:rsid w:val="003641EE"/>
    <w:rsid w:val="0036437B"/>
    <w:rsid w:val="00364899"/>
    <w:rsid w:val="00365049"/>
    <w:rsid w:val="003651B1"/>
    <w:rsid w:val="00366692"/>
    <w:rsid w:val="00366871"/>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36"/>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5CA4"/>
    <w:rsid w:val="003A66B4"/>
    <w:rsid w:val="003B0018"/>
    <w:rsid w:val="003B02B2"/>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29E7"/>
    <w:rsid w:val="003C3618"/>
    <w:rsid w:val="003C4209"/>
    <w:rsid w:val="003C42CB"/>
    <w:rsid w:val="003C4D21"/>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5B7"/>
    <w:rsid w:val="00403F31"/>
    <w:rsid w:val="004048CA"/>
    <w:rsid w:val="0040602E"/>
    <w:rsid w:val="00406466"/>
    <w:rsid w:val="0040646C"/>
    <w:rsid w:val="0041007B"/>
    <w:rsid w:val="0041014A"/>
    <w:rsid w:val="00410172"/>
    <w:rsid w:val="00410681"/>
    <w:rsid w:val="00410ECA"/>
    <w:rsid w:val="00410FD5"/>
    <w:rsid w:val="0041139F"/>
    <w:rsid w:val="004113B0"/>
    <w:rsid w:val="004139B0"/>
    <w:rsid w:val="004141D4"/>
    <w:rsid w:val="004150A1"/>
    <w:rsid w:val="00415B44"/>
    <w:rsid w:val="004172F5"/>
    <w:rsid w:val="00417344"/>
    <w:rsid w:val="00421462"/>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353"/>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523"/>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16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551"/>
    <w:rsid w:val="00510991"/>
    <w:rsid w:val="005109A4"/>
    <w:rsid w:val="0051157E"/>
    <w:rsid w:val="00511646"/>
    <w:rsid w:val="00512FC1"/>
    <w:rsid w:val="00513819"/>
    <w:rsid w:val="00513867"/>
    <w:rsid w:val="005144E0"/>
    <w:rsid w:val="00514776"/>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47B"/>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6EF"/>
    <w:rsid w:val="00557ECD"/>
    <w:rsid w:val="0056064C"/>
    <w:rsid w:val="00560EFE"/>
    <w:rsid w:val="00561172"/>
    <w:rsid w:val="005617FF"/>
    <w:rsid w:val="00561F51"/>
    <w:rsid w:val="0056286F"/>
    <w:rsid w:val="00563720"/>
    <w:rsid w:val="0056414B"/>
    <w:rsid w:val="0056733E"/>
    <w:rsid w:val="00570D33"/>
    <w:rsid w:val="0057235A"/>
    <w:rsid w:val="0057271F"/>
    <w:rsid w:val="00572AA8"/>
    <w:rsid w:val="00572F08"/>
    <w:rsid w:val="00573701"/>
    <w:rsid w:val="0057388E"/>
    <w:rsid w:val="0057408F"/>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5F35"/>
    <w:rsid w:val="005C60C0"/>
    <w:rsid w:val="005C65A5"/>
    <w:rsid w:val="005C6649"/>
    <w:rsid w:val="005C70F1"/>
    <w:rsid w:val="005C7209"/>
    <w:rsid w:val="005C72CA"/>
    <w:rsid w:val="005D0040"/>
    <w:rsid w:val="005D09C0"/>
    <w:rsid w:val="005D1A4C"/>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612"/>
    <w:rsid w:val="005F09B4"/>
    <w:rsid w:val="005F0EF8"/>
    <w:rsid w:val="005F1EC9"/>
    <w:rsid w:val="005F2792"/>
    <w:rsid w:val="005F284F"/>
    <w:rsid w:val="005F2B81"/>
    <w:rsid w:val="005F307D"/>
    <w:rsid w:val="005F3646"/>
    <w:rsid w:val="005F3882"/>
    <w:rsid w:val="005F482E"/>
    <w:rsid w:val="005F5356"/>
    <w:rsid w:val="005F5A15"/>
    <w:rsid w:val="005F6524"/>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1D57"/>
    <w:rsid w:val="00632A15"/>
    <w:rsid w:val="00633602"/>
    <w:rsid w:val="0063417E"/>
    <w:rsid w:val="0063478E"/>
    <w:rsid w:val="00634F86"/>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426C"/>
    <w:rsid w:val="006554AD"/>
    <w:rsid w:val="00655D5F"/>
    <w:rsid w:val="00655D70"/>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86240"/>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05"/>
    <w:rsid w:val="006A44BF"/>
    <w:rsid w:val="006A463A"/>
    <w:rsid w:val="006A580F"/>
    <w:rsid w:val="006A61AA"/>
    <w:rsid w:val="006A698C"/>
    <w:rsid w:val="006A6ECF"/>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1FFA"/>
    <w:rsid w:val="006C2F00"/>
    <w:rsid w:val="006C2F68"/>
    <w:rsid w:val="006C3100"/>
    <w:rsid w:val="006C3427"/>
    <w:rsid w:val="006C39AF"/>
    <w:rsid w:val="006C49EE"/>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525F"/>
    <w:rsid w:val="006E65F3"/>
    <w:rsid w:val="006E72B6"/>
    <w:rsid w:val="006E736A"/>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1B93"/>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0784"/>
    <w:rsid w:val="00741294"/>
    <w:rsid w:val="0074133B"/>
    <w:rsid w:val="007416E9"/>
    <w:rsid w:val="007417B0"/>
    <w:rsid w:val="00741BC0"/>
    <w:rsid w:val="00741BE9"/>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8AA"/>
    <w:rsid w:val="0076497B"/>
    <w:rsid w:val="00764A71"/>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0D8"/>
    <w:rsid w:val="00780996"/>
    <w:rsid w:val="00782F6B"/>
    <w:rsid w:val="0078389A"/>
    <w:rsid w:val="007848B1"/>
    <w:rsid w:val="0078550A"/>
    <w:rsid w:val="00785D62"/>
    <w:rsid w:val="00786285"/>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9700C"/>
    <w:rsid w:val="007A26C2"/>
    <w:rsid w:val="007A2848"/>
    <w:rsid w:val="007A28E8"/>
    <w:rsid w:val="007A38C5"/>
    <w:rsid w:val="007A3DB1"/>
    <w:rsid w:val="007A45BB"/>
    <w:rsid w:val="007A5426"/>
    <w:rsid w:val="007A5636"/>
    <w:rsid w:val="007A678D"/>
    <w:rsid w:val="007A67DB"/>
    <w:rsid w:val="007A7289"/>
    <w:rsid w:val="007A7BBA"/>
    <w:rsid w:val="007A7F8C"/>
    <w:rsid w:val="007B0164"/>
    <w:rsid w:val="007B05D0"/>
    <w:rsid w:val="007B1C0B"/>
    <w:rsid w:val="007B2BF5"/>
    <w:rsid w:val="007B2ECF"/>
    <w:rsid w:val="007B320B"/>
    <w:rsid w:val="007B3531"/>
    <w:rsid w:val="007B364C"/>
    <w:rsid w:val="007B3699"/>
    <w:rsid w:val="007B3982"/>
    <w:rsid w:val="007B3A40"/>
    <w:rsid w:val="007B43D4"/>
    <w:rsid w:val="007B515C"/>
    <w:rsid w:val="007B51C3"/>
    <w:rsid w:val="007B572D"/>
    <w:rsid w:val="007B59BA"/>
    <w:rsid w:val="007B5D76"/>
    <w:rsid w:val="007B61C0"/>
    <w:rsid w:val="007B6B59"/>
    <w:rsid w:val="007B6D68"/>
    <w:rsid w:val="007B6F6C"/>
    <w:rsid w:val="007B7F2C"/>
    <w:rsid w:val="007C0049"/>
    <w:rsid w:val="007C0369"/>
    <w:rsid w:val="007C0799"/>
    <w:rsid w:val="007C0832"/>
    <w:rsid w:val="007C1A58"/>
    <w:rsid w:val="007C212B"/>
    <w:rsid w:val="007C2567"/>
    <w:rsid w:val="007C3507"/>
    <w:rsid w:val="007C41BB"/>
    <w:rsid w:val="007C4986"/>
    <w:rsid w:val="007C4AB8"/>
    <w:rsid w:val="007C4C67"/>
    <w:rsid w:val="007C4CA4"/>
    <w:rsid w:val="007C5EEE"/>
    <w:rsid w:val="007C7524"/>
    <w:rsid w:val="007C7DD1"/>
    <w:rsid w:val="007D02A8"/>
    <w:rsid w:val="007D02B3"/>
    <w:rsid w:val="007D0CD5"/>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800851"/>
    <w:rsid w:val="00800A21"/>
    <w:rsid w:val="00800A4E"/>
    <w:rsid w:val="00801282"/>
    <w:rsid w:val="008012A5"/>
    <w:rsid w:val="008013A7"/>
    <w:rsid w:val="008026C6"/>
    <w:rsid w:val="00802955"/>
    <w:rsid w:val="00802D64"/>
    <w:rsid w:val="00802F7A"/>
    <w:rsid w:val="00804B38"/>
    <w:rsid w:val="00805280"/>
    <w:rsid w:val="00805446"/>
    <w:rsid w:val="00805596"/>
    <w:rsid w:val="00805B7D"/>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CFE"/>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9D1"/>
    <w:rsid w:val="00846CBD"/>
    <w:rsid w:val="00847964"/>
    <w:rsid w:val="00850AFA"/>
    <w:rsid w:val="0085189A"/>
    <w:rsid w:val="00852386"/>
    <w:rsid w:val="0085246D"/>
    <w:rsid w:val="008528A1"/>
    <w:rsid w:val="00852DC5"/>
    <w:rsid w:val="00852E9A"/>
    <w:rsid w:val="00853005"/>
    <w:rsid w:val="008532DC"/>
    <w:rsid w:val="0085347B"/>
    <w:rsid w:val="0085387A"/>
    <w:rsid w:val="00854358"/>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5D6"/>
    <w:rsid w:val="008B2C5C"/>
    <w:rsid w:val="008B3781"/>
    <w:rsid w:val="008B3AB6"/>
    <w:rsid w:val="008B3B5B"/>
    <w:rsid w:val="008B55CF"/>
    <w:rsid w:val="008B6361"/>
    <w:rsid w:val="008B699B"/>
    <w:rsid w:val="008B6B70"/>
    <w:rsid w:val="008B6E41"/>
    <w:rsid w:val="008B6E67"/>
    <w:rsid w:val="008B77A8"/>
    <w:rsid w:val="008B7EF9"/>
    <w:rsid w:val="008C07DB"/>
    <w:rsid w:val="008C0C82"/>
    <w:rsid w:val="008C1A48"/>
    <w:rsid w:val="008C33F5"/>
    <w:rsid w:val="008C3A30"/>
    <w:rsid w:val="008C47A5"/>
    <w:rsid w:val="008C6BFC"/>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49D"/>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024"/>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A21"/>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2E8F"/>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4EED"/>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1D71"/>
    <w:rsid w:val="0099208B"/>
    <w:rsid w:val="009921A7"/>
    <w:rsid w:val="00992AE7"/>
    <w:rsid w:val="00993D2E"/>
    <w:rsid w:val="00994729"/>
    <w:rsid w:val="009959CE"/>
    <w:rsid w:val="00995EDB"/>
    <w:rsid w:val="00997268"/>
    <w:rsid w:val="00997B3E"/>
    <w:rsid w:val="009A0B43"/>
    <w:rsid w:val="009A1CF1"/>
    <w:rsid w:val="009A2BFE"/>
    <w:rsid w:val="009A320B"/>
    <w:rsid w:val="009A3B9B"/>
    <w:rsid w:val="009A3C88"/>
    <w:rsid w:val="009A4EED"/>
    <w:rsid w:val="009A58B7"/>
    <w:rsid w:val="009A62E6"/>
    <w:rsid w:val="009A6486"/>
    <w:rsid w:val="009A7645"/>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2A1"/>
    <w:rsid w:val="009D25C1"/>
    <w:rsid w:val="009D360F"/>
    <w:rsid w:val="009D471C"/>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84C"/>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28B"/>
    <w:rsid w:val="00AC1B84"/>
    <w:rsid w:val="00AC1EBB"/>
    <w:rsid w:val="00AC2695"/>
    <w:rsid w:val="00AC2D2A"/>
    <w:rsid w:val="00AC3365"/>
    <w:rsid w:val="00AC3BF5"/>
    <w:rsid w:val="00AC3D05"/>
    <w:rsid w:val="00AC436C"/>
    <w:rsid w:val="00AC4B7C"/>
    <w:rsid w:val="00AC4BC0"/>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5E23"/>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5DC4"/>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39DB"/>
    <w:rsid w:val="00B4553F"/>
    <w:rsid w:val="00B4567D"/>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98C"/>
    <w:rsid w:val="00B77B8D"/>
    <w:rsid w:val="00B80BBA"/>
    <w:rsid w:val="00B80FBB"/>
    <w:rsid w:val="00B812F2"/>
    <w:rsid w:val="00B82BE0"/>
    <w:rsid w:val="00B82E1E"/>
    <w:rsid w:val="00B82F28"/>
    <w:rsid w:val="00B83080"/>
    <w:rsid w:val="00B8321C"/>
    <w:rsid w:val="00B8375E"/>
    <w:rsid w:val="00B8398D"/>
    <w:rsid w:val="00B83A68"/>
    <w:rsid w:val="00B8495C"/>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951"/>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A7912"/>
    <w:rsid w:val="00BB0716"/>
    <w:rsid w:val="00BB07CD"/>
    <w:rsid w:val="00BB0E92"/>
    <w:rsid w:val="00BB0FB6"/>
    <w:rsid w:val="00BB102E"/>
    <w:rsid w:val="00BB173F"/>
    <w:rsid w:val="00BB1D8A"/>
    <w:rsid w:val="00BB20DE"/>
    <w:rsid w:val="00BB3015"/>
    <w:rsid w:val="00BB30FF"/>
    <w:rsid w:val="00BB316C"/>
    <w:rsid w:val="00BB3364"/>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C61"/>
    <w:rsid w:val="00BD0140"/>
    <w:rsid w:val="00BD0B32"/>
    <w:rsid w:val="00BD1479"/>
    <w:rsid w:val="00BD2655"/>
    <w:rsid w:val="00BD3215"/>
    <w:rsid w:val="00BD3E1B"/>
    <w:rsid w:val="00BD3FD7"/>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6CF4"/>
    <w:rsid w:val="00BF7750"/>
    <w:rsid w:val="00BF7D4E"/>
    <w:rsid w:val="00C006D8"/>
    <w:rsid w:val="00C00B5E"/>
    <w:rsid w:val="00C00CD7"/>
    <w:rsid w:val="00C00EED"/>
    <w:rsid w:val="00C0210E"/>
    <w:rsid w:val="00C024F2"/>
    <w:rsid w:val="00C02708"/>
    <w:rsid w:val="00C0380B"/>
    <w:rsid w:val="00C03AC3"/>
    <w:rsid w:val="00C03E7C"/>
    <w:rsid w:val="00C050F9"/>
    <w:rsid w:val="00C051A6"/>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32EB"/>
    <w:rsid w:val="00C23874"/>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0C58"/>
    <w:rsid w:val="00C517EE"/>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664E"/>
    <w:rsid w:val="00C7721D"/>
    <w:rsid w:val="00C77B3F"/>
    <w:rsid w:val="00C77C42"/>
    <w:rsid w:val="00C80267"/>
    <w:rsid w:val="00C80D7B"/>
    <w:rsid w:val="00C82918"/>
    <w:rsid w:val="00C82CE2"/>
    <w:rsid w:val="00C82E3B"/>
    <w:rsid w:val="00C83200"/>
    <w:rsid w:val="00C84256"/>
    <w:rsid w:val="00C8426E"/>
    <w:rsid w:val="00C85112"/>
    <w:rsid w:val="00C85284"/>
    <w:rsid w:val="00C85599"/>
    <w:rsid w:val="00C858EB"/>
    <w:rsid w:val="00C85F07"/>
    <w:rsid w:val="00C86138"/>
    <w:rsid w:val="00C8678D"/>
    <w:rsid w:val="00C87034"/>
    <w:rsid w:val="00C87378"/>
    <w:rsid w:val="00C87BBF"/>
    <w:rsid w:val="00C87CA4"/>
    <w:rsid w:val="00C90162"/>
    <w:rsid w:val="00C9139C"/>
    <w:rsid w:val="00C9156D"/>
    <w:rsid w:val="00C9199A"/>
    <w:rsid w:val="00C91CAB"/>
    <w:rsid w:val="00C922B6"/>
    <w:rsid w:val="00C9235C"/>
    <w:rsid w:val="00C92FC1"/>
    <w:rsid w:val="00C92FD3"/>
    <w:rsid w:val="00C9306F"/>
    <w:rsid w:val="00C937FA"/>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1D7E"/>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59A"/>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D5C"/>
    <w:rsid w:val="00CD4F2B"/>
    <w:rsid w:val="00CD5171"/>
    <w:rsid w:val="00CD587C"/>
    <w:rsid w:val="00CD5EA4"/>
    <w:rsid w:val="00CD6D99"/>
    <w:rsid w:val="00CD788E"/>
    <w:rsid w:val="00CD7B5F"/>
    <w:rsid w:val="00CE0953"/>
    <w:rsid w:val="00CE0D71"/>
    <w:rsid w:val="00CE1E21"/>
    <w:rsid w:val="00CE3243"/>
    <w:rsid w:val="00CE3458"/>
    <w:rsid w:val="00CE372B"/>
    <w:rsid w:val="00CE4412"/>
    <w:rsid w:val="00CE4675"/>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421B"/>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1E"/>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27D"/>
    <w:rsid w:val="00DA4883"/>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5DA2"/>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501"/>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E772C"/>
    <w:rsid w:val="00DF0F4D"/>
    <w:rsid w:val="00DF1FB9"/>
    <w:rsid w:val="00DF31E3"/>
    <w:rsid w:val="00DF342C"/>
    <w:rsid w:val="00DF3A79"/>
    <w:rsid w:val="00DF3C47"/>
    <w:rsid w:val="00DF43AB"/>
    <w:rsid w:val="00DF4CD8"/>
    <w:rsid w:val="00DF6C9F"/>
    <w:rsid w:val="00DF6E7A"/>
    <w:rsid w:val="00E003A2"/>
    <w:rsid w:val="00E012F7"/>
    <w:rsid w:val="00E01A63"/>
    <w:rsid w:val="00E023C1"/>
    <w:rsid w:val="00E03779"/>
    <w:rsid w:val="00E03F52"/>
    <w:rsid w:val="00E04294"/>
    <w:rsid w:val="00E04393"/>
    <w:rsid w:val="00E04C09"/>
    <w:rsid w:val="00E0541C"/>
    <w:rsid w:val="00E05753"/>
    <w:rsid w:val="00E05CBF"/>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7BA"/>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4CAB"/>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5C6"/>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2F40"/>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36A"/>
    <w:rsid w:val="00EA1CA2"/>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70E0"/>
    <w:rsid w:val="00EE7307"/>
    <w:rsid w:val="00EE7985"/>
    <w:rsid w:val="00EE7E56"/>
    <w:rsid w:val="00EF03F5"/>
    <w:rsid w:val="00EF04DC"/>
    <w:rsid w:val="00EF157F"/>
    <w:rsid w:val="00EF17CB"/>
    <w:rsid w:val="00EF1CD5"/>
    <w:rsid w:val="00EF2658"/>
    <w:rsid w:val="00EF277A"/>
    <w:rsid w:val="00EF2991"/>
    <w:rsid w:val="00EF3E17"/>
    <w:rsid w:val="00EF4007"/>
    <w:rsid w:val="00EF43A2"/>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5E95"/>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1A9"/>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1B7A"/>
    <w:rsid w:val="00F52F97"/>
    <w:rsid w:val="00F538D8"/>
    <w:rsid w:val="00F53A93"/>
    <w:rsid w:val="00F54027"/>
    <w:rsid w:val="00F54147"/>
    <w:rsid w:val="00F545D6"/>
    <w:rsid w:val="00F5596D"/>
    <w:rsid w:val="00F55F21"/>
    <w:rsid w:val="00F5738E"/>
    <w:rsid w:val="00F5750E"/>
    <w:rsid w:val="00F60F3F"/>
    <w:rsid w:val="00F60F69"/>
    <w:rsid w:val="00F61A5E"/>
    <w:rsid w:val="00F64423"/>
    <w:rsid w:val="00F6528A"/>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287"/>
    <w:rsid w:val="00F942C2"/>
    <w:rsid w:val="00F94934"/>
    <w:rsid w:val="00F95BB2"/>
    <w:rsid w:val="00F96393"/>
    <w:rsid w:val="00F967F9"/>
    <w:rsid w:val="00F969E8"/>
    <w:rsid w:val="00F97EC9"/>
    <w:rsid w:val="00FA0578"/>
    <w:rsid w:val="00FA0668"/>
    <w:rsid w:val="00FA151F"/>
    <w:rsid w:val="00FA197B"/>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44A"/>
    <w:rsid w:val="00FC4195"/>
    <w:rsid w:val="00FC41BD"/>
    <w:rsid w:val="00FC4B88"/>
    <w:rsid w:val="00FC55EE"/>
    <w:rsid w:val="00FC582B"/>
    <w:rsid w:val="00FC6D98"/>
    <w:rsid w:val="00FC77F1"/>
    <w:rsid w:val="00FD0B5C"/>
    <w:rsid w:val="00FD0CB6"/>
    <w:rsid w:val="00FD0CFB"/>
    <w:rsid w:val="00FD120B"/>
    <w:rsid w:val="00FD1C2F"/>
    <w:rsid w:val="00FD2319"/>
    <w:rsid w:val="00FD3643"/>
    <w:rsid w:val="00FD3707"/>
    <w:rsid w:val="00FD3CC1"/>
    <w:rsid w:val="00FD4F03"/>
    <w:rsid w:val="00FD5185"/>
    <w:rsid w:val="00FD5316"/>
    <w:rsid w:val="00FD62DE"/>
    <w:rsid w:val="00FD6881"/>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739"/>
    <w:rsid w:val="00FE6836"/>
    <w:rsid w:val="00FE6DC6"/>
    <w:rsid w:val="00FE7087"/>
    <w:rsid w:val="00FE713B"/>
    <w:rsid w:val="00FE739E"/>
    <w:rsid w:val="00FE73EC"/>
    <w:rsid w:val="00FE78AA"/>
    <w:rsid w:val="00FF0AA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CA3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E44CAB"/>
    <w:pPr>
      <w:keepNext/>
      <w:spacing w:before="240" w:after="60"/>
      <w:outlineLvl w:val="2"/>
    </w:pPr>
    <w:rPr>
      <w:rFonts w:ascii="Calibri" w:hAnsi="Calibri" w:cs="Arial"/>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389155022">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F18E-1A8B-40D8-ADDC-3A9514C1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2023-11-12T22:47:00Z</dcterms:created>
  <dcterms:modified xsi:type="dcterms:W3CDTF">2023-11-12T22:47:00Z</dcterms:modified>
</cp:coreProperties>
</file>