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5B6A7" w14:textId="639798F8" w:rsidR="00175875" w:rsidRDefault="00F67A44" w:rsidP="006107EC">
      <w:pPr>
        <w:pStyle w:val="Heading1"/>
      </w:pPr>
      <w:r>
        <w:t>Supportin</w:t>
      </w:r>
      <w:bookmarkStart w:id="0" w:name="_GoBack"/>
      <w:bookmarkEnd w:id="0"/>
      <w:r>
        <w:t>g Veteran Owned Business Grant Program</w:t>
      </w:r>
    </w:p>
    <w:p w14:paraId="2CB97D69" w14:textId="77777777" w:rsidR="00F67A44" w:rsidRDefault="00F67A44" w:rsidP="00F67A44">
      <w:pPr>
        <w:pStyle w:val="Body"/>
      </w:pPr>
      <w:r>
        <w:t xml:space="preserve">This measure will enable DVA to continue to provide self-employment support to veterans and families by extending the Supporting Veteran Owned Business (SVOB) Grant Program for three years. </w:t>
      </w:r>
    </w:p>
    <w:p w14:paraId="5B5990B4" w14:textId="054A32AA" w:rsidR="00F67A44" w:rsidRDefault="00F67A44" w:rsidP="00F67A44">
      <w:r>
        <w:rPr>
          <w:rFonts w:eastAsia="Times New Roman"/>
          <w:szCs w:val="22"/>
          <w:lang w:eastAsia="en-AU"/>
        </w:rPr>
        <w:t>This employment support is a part of the Veteran Employment Program (VEP) and complements the Self</w:t>
      </w:r>
      <w:r w:rsidR="008165A7">
        <w:rPr>
          <w:rFonts w:eastAsia="Times New Roman"/>
          <w:szCs w:val="22"/>
          <w:lang w:eastAsia="en-AU"/>
        </w:rPr>
        <w:noBreakHyphen/>
      </w:r>
      <w:r>
        <w:rPr>
          <w:rFonts w:eastAsia="Times New Roman"/>
          <w:szCs w:val="22"/>
          <w:lang w:eastAsia="en-AU"/>
        </w:rPr>
        <w:t xml:space="preserve">Employment Assistance program available through the Department of Employment and Workplace Relations. The VEP provides advice to Australian Defence Force (ADF) personnel as they </w:t>
      </w:r>
      <w:r w:rsidR="00622C6D">
        <w:rPr>
          <w:rFonts w:eastAsia="Times New Roman"/>
          <w:szCs w:val="22"/>
          <w:lang w:eastAsia="en-AU"/>
        </w:rPr>
        <w:t xml:space="preserve">move </w:t>
      </w:r>
      <w:r>
        <w:rPr>
          <w:rFonts w:eastAsia="Times New Roman"/>
          <w:szCs w:val="22"/>
          <w:lang w:eastAsia="en-AU"/>
        </w:rPr>
        <w:t>to civilian employment, and assists Australian employers to better support veterans in the workplace.</w:t>
      </w:r>
    </w:p>
    <w:p w14:paraId="4ECD3062" w14:textId="77777777" w:rsidR="007D3649" w:rsidRPr="00BB2784" w:rsidRDefault="005411B4" w:rsidP="003C0266">
      <w:pPr>
        <w:pStyle w:val="Heading2"/>
      </w:pPr>
      <w:r w:rsidRPr="003C0266">
        <w:t>Why is this import</w:t>
      </w:r>
      <w:r>
        <w:t>ant?</w:t>
      </w:r>
    </w:p>
    <w:p w14:paraId="32C1B6CA" w14:textId="77777777" w:rsidR="00F67A44" w:rsidRDefault="00F67A44" w:rsidP="00AD6DA2">
      <w:bookmarkStart w:id="1" w:name="_Toc43114946"/>
      <w:r>
        <w:t>Meaningful employment and the ongoing connection to the workforce provides not only financial stability to veterans, but also contributes to the mental health and ongoing wellbeing of veterans and families.</w:t>
      </w:r>
    </w:p>
    <w:p w14:paraId="0718CB3D" w14:textId="0F733C45" w:rsidR="00F67A44" w:rsidRDefault="00F67A44" w:rsidP="00F67A44">
      <w:pPr>
        <w:pStyle w:val="ListBullet"/>
        <w:numPr>
          <w:ilvl w:val="0"/>
          <w:numId w:val="0"/>
        </w:numPr>
      </w:pPr>
      <w:r>
        <w:t>The SVOB Grant Program provides specifically designed support to veterans and families who are considering opening, or want to increase the competitiveness of, their own business. The grant program offers:</w:t>
      </w:r>
    </w:p>
    <w:p w14:paraId="0AFC1519" w14:textId="66403ED6" w:rsidR="00337B0D" w:rsidRPr="00F67A44" w:rsidRDefault="00F67A44" w:rsidP="00CB49F8">
      <w:pPr>
        <w:pStyle w:val="ListParagraph0"/>
        <w:numPr>
          <w:ilvl w:val="0"/>
          <w:numId w:val="42"/>
        </w:numPr>
      </w:pPr>
      <w:r w:rsidRPr="00CB49F8">
        <w:rPr>
          <w:rFonts w:eastAsia="Times New Roman"/>
          <w:color w:val="000000" w:themeColor="text1"/>
          <w:lang w:eastAsia="en-AU"/>
        </w:rPr>
        <w:t>workshops to explore self-employment, build confidence and capability, and help make decision-making more informed</w:t>
      </w:r>
      <w:r w:rsidRPr="00CB49F8">
        <w:rPr>
          <w:rFonts w:eastAsia="Times New Roman"/>
          <w:color w:val="000000" w:themeColor="text1"/>
          <w:szCs w:val="22"/>
          <w:lang w:eastAsia="en-AU"/>
        </w:rPr>
        <w:t xml:space="preserve"> </w:t>
      </w:r>
    </w:p>
    <w:p w14:paraId="6F926583" w14:textId="3CA82D8E" w:rsidR="00F67A44" w:rsidRPr="00F67A44" w:rsidRDefault="00F67A44" w:rsidP="00CB49F8">
      <w:pPr>
        <w:pStyle w:val="ListParagraph0"/>
        <w:numPr>
          <w:ilvl w:val="0"/>
          <w:numId w:val="42"/>
        </w:numPr>
      </w:pPr>
      <w:r w:rsidRPr="00CB49F8">
        <w:rPr>
          <w:rFonts w:eastAsia="Times New Roman"/>
          <w:color w:val="000000" w:themeColor="text1"/>
          <w:lang w:eastAsia="en-AU"/>
        </w:rPr>
        <w:t>activities to provide intensive and accelerated training for participants who are starting, or have started, a small business</w:t>
      </w:r>
    </w:p>
    <w:p w14:paraId="7CF81BB3" w14:textId="52DBDD0F" w:rsidR="00F67A44" w:rsidRPr="00337B0D" w:rsidRDefault="00F67A44" w:rsidP="00CB49F8">
      <w:pPr>
        <w:pStyle w:val="ListParagraph0"/>
        <w:numPr>
          <w:ilvl w:val="0"/>
          <w:numId w:val="42"/>
        </w:numPr>
      </w:pPr>
      <w:r w:rsidRPr="00CB49F8">
        <w:rPr>
          <w:rFonts w:eastAsia="Times New Roman"/>
          <w:color w:val="000000" w:themeColor="text1"/>
          <w:szCs w:val="22"/>
          <w:lang w:eastAsia="en-AU"/>
        </w:rPr>
        <w:t>activities to increase the competitiveness of veteran and veteran family small businesses, including collaboration with Australian companies, and education in improving financial capability and developing competitive tenders.</w:t>
      </w:r>
    </w:p>
    <w:bookmarkEnd w:id="1"/>
    <w:p w14:paraId="03C20E77" w14:textId="77777777" w:rsidR="005411B4" w:rsidRDefault="005411B4" w:rsidP="003C0266">
      <w:pPr>
        <w:pStyle w:val="Heading2"/>
      </w:pPr>
      <w:r>
        <w:t>Who will benefit?</w:t>
      </w:r>
    </w:p>
    <w:p w14:paraId="46B1AF6A" w14:textId="2E9BF047" w:rsidR="007A57C7" w:rsidRDefault="00F67A44" w:rsidP="00AD6DA2">
      <w:r>
        <w:t>Veterans and families of working age considering self-employment.</w:t>
      </w:r>
    </w:p>
    <w:p w14:paraId="29A35A96" w14:textId="77777777" w:rsidR="005411B4" w:rsidRDefault="005411B4" w:rsidP="003C0266">
      <w:pPr>
        <w:pStyle w:val="Heading2"/>
      </w:pPr>
      <w:r>
        <w:t>Date of effect?</w:t>
      </w:r>
    </w:p>
    <w:p w14:paraId="7AD7079A" w14:textId="602D7CD5" w:rsidR="007A57C7" w:rsidRDefault="00F67A44" w:rsidP="00AD6DA2">
      <w:r>
        <w:t>1 July 2024</w:t>
      </w:r>
    </w:p>
    <w:p w14:paraId="264B9A5B" w14:textId="77777777" w:rsidR="005411B4" w:rsidRDefault="005411B4" w:rsidP="003C0266">
      <w:pPr>
        <w:pStyle w:val="Heading2"/>
      </w:pPr>
      <w:r>
        <w:t>How much will this cost?</w:t>
      </w:r>
    </w:p>
    <w:p w14:paraId="3D6D4ED4" w14:textId="608DD64B" w:rsidR="00D83AB3" w:rsidRPr="0085217B" w:rsidRDefault="00B22A96" w:rsidP="00C037C7">
      <w:pPr>
        <w:rPr>
          <w:b/>
        </w:rPr>
      </w:pPr>
      <w:bookmarkStart w:id="2" w:name="_Hlk165561948"/>
      <w:r>
        <w:t xml:space="preserve">The </w:t>
      </w:r>
      <w:r w:rsidR="009D6DEB">
        <w:t xml:space="preserve">cost of the </w:t>
      </w:r>
      <w:r>
        <w:t xml:space="preserve">measure </w:t>
      </w:r>
      <w:r w:rsidRPr="00EF5929">
        <w:t>is $0.4 million including $0.3 million in</w:t>
      </w:r>
      <w:r>
        <w:t xml:space="preserve"> grant funding to</w:t>
      </w:r>
      <w:r w:rsidR="009D6DEB">
        <w:t xml:space="preserve"> </w:t>
      </w:r>
      <w:r w:rsidR="00F67A44">
        <w:t>continue SVOB for an additional three years</w:t>
      </w:r>
      <w:r w:rsidR="00CF7463">
        <w:t xml:space="preserve"> from 2024-25</w:t>
      </w:r>
      <w:r w:rsidR="007E577F">
        <w:t>. The program will be d</w:t>
      </w:r>
      <w:r w:rsidR="00622C6D">
        <w:t>elivered as part of the Government’s $24 million Veteran</w:t>
      </w:r>
      <w:r w:rsidR="008165A7">
        <w:t> </w:t>
      </w:r>
      <w:r w:rsidR="00622C6D">
        <w:t>Employment Program</w:t>
      </w:r>
      <w:r w:rsidR="007E577F">
        <w:t>.</w:t>
      </w:r>
      <w:bookmarkEnd w:id="2"/>
    </w:p>
    <w:sectPr w:rsidR="00D83AB3" w:rsidRPr="0085217B" w:rsidSect="00187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4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A220" w14:textId="77777777" w:rsidR="000C291B" w:rsidRDefault="000C291B" w:rsidP="00AD6DA2">
      <w:r>
        <w:separator/>
      </w:r>
    </w:p>
  </w:endnote>
  <w:endnote w:type="continuationSeparator" w:id="0">
    <w:p w14:paraId="22696341" w14:textId="77777777" w:rsidR="000C291B" w:rsidRDefault="000C291B" w:rsidP="00AD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282F" w14:textId="16797C0D" w:rsidR="00381748" w:rsidRDefault="00381748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3840" behindDoc="0" locked="1" layoutInCell="0" allowOverlap="1" wp14:anchorId="4D98BDF6" wp14:editId="10E1DDDD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88290"/>
              <wp:effectExtent l="0" t="0" r="0" b="0"/>
              <wp:wrapNone/>
              <wp:docPr id="347962665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36BE94" w14:textId="3AC50B80" w:rsidR="00381748" w:rsidRPr="00381748" w:rsidRDefault="00381748" w:rsidP="0038174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592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D98BDF6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70.25pt;height:22.7pt;z-index:25168384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keGgIAADAEAAAOAAAAZHJzL2Uyb0RvYy54bWysU01vGyEQvVfqf0Dc67W3dmKvvI7cRK4q&#10;WUkkp8oZs+BdCRgE2Lvur+/A+ktpT1UvMDDDfLz3mD90WpGDcL4BU9LRYEiJMByqxuxK+vNt9WVK&#10;iQ/MVEyBESU9Ck8fFp8/zVtbiBxqUJVwBJMYX7S2pHUItsgyz2uhmR+AFQadEpxmAY9ul1WOtZhd&#10;qywfDu+yFlxlHXDhPd4+9U66SPmlFDy8SOlFIKqk2FtIq0vrNq7ZYs6KnWO2bvipDfYPXWjWGCx6&#10;SfXEAiN71/yRSjfcgQcZBhx0BlI2XKQZcJrR8MM0m5pZkWZBcLy9wOT/X1r+fNjYV0dC9w06JDAC&#10;0lpfeLyM83TS6bhjpwT9COHxApvoAuF4OZ3lo/sJJRxd+XSazxKs2fWxdT58F6BJNErqkJUEFjus&#10;fcCCGHoOibUMrBqlEjPKkLakd18nw/Tg4sEXyuDDa6vRCt22I02FXZzH2EJ1xOkc9MR7y1cN9rBm&#10;Prwyh0zjQKje8IKLVIC14GRRUoP79bf7GI8EoJeSFpVTUoPSpkT9MEjMbDQeR6Glw3hyn+PB3Xq2&#10;tx6z14+A0hzhL7E8mTE+qLMpHeh3lPgy1kQXMxwrlzSczcfQqxm/CBfLZQpCaVkW1mZjeUwdMY34&#10;vnXvzNkTCQHZe4azwljxgYs+Nr70drkPyEgiKqLcY3oCH2WZ+Dt9oaj723OKun70xW8AAAD//wMA&#10;UEsDBBQABgAIAAAAIQBeqgRU2wAAAAQBAAAPAAAAZHJzL2Rvd25yZXYueG1sTI9BS8NAEIXvgv9h&#10;GaE3u2lNRdJsSinYS/FgFb1OstMkJDu7ZLdp9Ne79aKXgcd7vPdNvplML0YafGtZwWKegCCurG65&#10;VvD+9nz/BMIHZI29ZVLwRR42xe1Njpm2F36l8RhqEUvYZ6igCcFlUvqqIYN+bh1x9E52MBiiHGqp&#10;B7zEctPLZZI8SoMtx4UGHe0aqrrj2Sh4wY99GKeu2nfupD+NK3cP3welZnfTdg0i0BT+wnDFj+hQ&#10;RKbSnll70SuIj4Tfe/XSZAWiVJCuUpBFLv/DFz8AAAD//wMAUEsBAi0AFAAGAAgAAAAhALaDOJL+&#10;AAAA4QEAABMAAAAAAAAAAAAAAAAAAAAAAFtDb250ZW50X1R5cGVzXS54bWxQSwECLQAUAAYACAAA&#10;ACEAOP0h/9YAAACUAQAACwAAAAAAAAAAAAAAAAAvAQAAX3JlbHMvLnJlbHNQSwECLQAUAAYACAAA&#10;ACEAKfJJHhoCAAAwBAAADgAAAAAAAAAAAAAAAAAuAgAAZHJzL2Uyb0RvYy54bWxQSwECLQAUAAYA&#10;CAAAACEAXqoEVN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6F36BE94" w14:textId="3AC50B80" w:rsidR="00381748" w:rsidRPr="00381748" w:rsidRDefault="00381748" w:rsidP="0038174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592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C02B2" w14:textId="0C723691" w:rsidR="000E52CB" w:rsidRPr="00FE35DF" w:rsidRDefault="00381748" w:rsidP="005E5BEB">
    <w:pPr>
      <w:pStyle w:val="Footer"/>
      <w:tabs>
        <w:tab w:val="clear" w:pos="7371"/>
        <w:tab w:val="clear" w:pos="9026"/>
        <w:tab w:val="clear" w:pos="9639"/>
        <w:tab w:val="center" w:pos="8505"/>
        <w:tab w:val="right" w:pos="10065"/>
      </w:tabs>
    </w:pPr>
    <w:r>
      <w:rPr>
        <w:noProof/>
        <w:color w:val="FF0000"/>
        <w:lang w:val="en-AU" w:eastAsia="en-AU"/>
      </w:rPr>
      <mc:AlternateContent>
        <mc:Choice Requires="wps">
          <w:drawing>
            <wp:anchor distT="0" distB="0" distL="114300" distR="114300" simplePos="0" relativeHeight="251681792" behindDoc="0" locked="1" layoutInCell="0" allowOverlap="1" wp14:anchorId="14A417B2" wp14:editId="44AF900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88290"/>
              <wp:effectExtent l="0" t="0" r="0" b="0"/>
              <wp:wrapNone/>
              <wp:docPr id="1621471866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D2FAA" w14:textId="4DABFC0D" w:rsidR="00381748" w:rsidRPr="00381748" w:rsidRDefault="00381748" w:rsidP="0038174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592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4A417B2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70.25pt;height:22.7pt;z-index:25168179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6CGgIAADAEAAAOAAAAZHJzL2Uyb0RvYy54bWysU01vGyEQvVfKf0Dc67U3dmKvvI7cRK4q&#10;WUkkp8oZs+BdCRgE2Lvur++AP5XkVPUCAzPMx3uP6UOnFdkJ5xswJR30+pQIw6FqzKakv98W38eU&#10;+MBMxRQYUdK98PRhdvNt2tpC5FCDqoQjmMT4orUlrUOwRZZ5XgvNfA+sMOiU4DQLeHSbrHKsxexa&#10;ZXm/f5e14CrrgAvv8fbp4KSzlF9KwcOLlF4EokqKvYW0urSu45rNpqzYOGbrhh/bYP/QhWaNwaLn&#10;VE8sMLJ1zadUuuEOPMjQ46AzkLLhIs2A0wz6H6ZZ1cyKNAuC4+0ZJv//0vLn3cq+OhK6H9AhgRGQ&#10;1vrC42Wcp5NOxx07JehHCPdn2EQXCMfL8SQf3I8o4ejKx+N8kmDNLo+t8+GnAE2iUVKHrCSw2G7p&#10;AxbE0FNIrGVg0SiVmFGGtCW9ux3104OzB18ogw8vrUYrdOuONFVJb09jrKHa43QODsR7yxcN9rBk&#10;Prwyh0zjQKje8IKLVIC14GhRUoP789V9jEcC0EtJi8opqUFpU6J+GSRmMhgOo9DSYTi6z/Hgrj3r&#10;a4/Z6kdAaQ7wl1iezBgf1MmUDvQ7Snwea6KLGY6VSxpO5mM4qBm/CBfzeQpCaVkWlmZleUwdMY34&#10;vnXvzNkjCQHZe4aTwljxgYtDbHzp7XwbkJFEVET5gOkRfJRl4u/4haLur88p6vLRZ38BAAD//wMA&#10;UEsDBBQABgAIAAAAIQBeqgRU2wAAAAQBAAAPAAAAZHJzL2Rvd25yZXYueG1sTI9BS8NAEIXvgv9h&#10;GaE3u2lNRdJsSinYS/FgFb1OstMkJDu7ZLdp9Ne79aKXgcd7vPdNvplML0YafGtZwWKegCCurG65&#10;VvD+9nz/BMIHZI29ZVLwRR42xe1Njpm2F36l8RhqEUvYZ6igCcFlUvqqIYN+bh1x9E52MBiiHGqp&#10;B7zEctPLZZI8SoMtx4UGHe0aqrrj2Sh4wY99GKeu2nfupD+NK3cP3welZnfTdg0i0BT+wnDFj+hQ&#10;RKbSnll70SuIj4Tfe/XSZAWiVJCuUpBFLv/DFz8AAAD//wMAUEsBAi0AFAAGAAgAAAAhALaDOJL+&#10;AAAA4QEAABMAAAAAAAAAAAAAAAAAAAAAAFtDb250ZW50X1R5cGVzXS54bWxQSwECLQAUAAYACAAA&#10;ACEAOP0h/9YAAACUAQAACwAAAAAAAAAAAAAAAAAvAQAAX3JlbHMvLnJlbHNQSwECLQAUAAYACAAA&#10;ACEAFVeughoCAAAwBAAADgAAAAAAAAAAAAAAAAAuAgAAZHJzL2Uyb0RvYy54bWxQSwECLQAUAAYA&#10;CAAAACEAXqoEVN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3AED2FAA" w14:textId="4DABFC0D" w:rsidR="00381748" w:rsidRPr="00381748" w:rsidRDefault="00381748" w:rsidP="0038174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592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sdt>
    <w:sdtPr>
      <w:rPr>
        <w:color w:val="FF0000"/>
      </w:rPr>
      <w:id w:val="-295918034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6A7BD612" w14:textId="77777777" w:rsidR="000E52CB" w:rsidRPr="00FE35DF" w:rsidRDefault="00FE35DF" w:rsidP="005E5BEB">
        <w:pPr>
          <w:pStyle w:val="Footer"/>
          <w:tabs>
            <w:tab w:val="clear" w:pos="7371"/>
            <w:tab w:val="clear" w:pos="9026"/>
            <w:tab w:val="clear" w:pos="9639"/>
            <w:tab w:val="center" w:pos="8505"/>
            <w:tab w:val="right" w:pos="10065"/>
          </w:tabs>
        </w:pPr>
        <w:r>
          <w:rPr>
            <w:noProof/>
            <w:lang w:val="en-AU" w:eastAsia="en-AU"/>
          </w:rPr>
          <w:drawing>
            <wp:anchor distT="0" distB="0" distL="114300" distR="114300" simplePos="0" relativeHeight="251677696" behindDoc="1" locked="0" layoutInCell="1" allowOverlap="1" wp14:anchorId="137DE2AD" wp14:editId="5F6DB1B4">
              <wp:simplePos x="0" y="0"/>
              <wp:positionH relativeFrom="margin">
                <wp:posOffset>-5421</wp:posOffset>
              </wp:positionH>
              <wp:positionV relativeFrom="paragraph">
                <wp:posOffset>-287597</wp:posOffset>
              </wp:positionV>
              <wp:extent cx="6552555" cy="498564"/>
              <wp:effectExtent l="0" t="0" r="1270" b="0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55" cy="498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tab/>
        </w:r>
        <w:r w:rsidR="005E5BEB">
          <w:t xml:space="preserve">Budget </w:t>
        </w:r>
        <w:r w:rsidR="005E5BEB" w:rsidRPr="005E5BEB">
          <w:t>202</w:t>
        </w:r>
        <w:r w:rsidR="00C037C7">
          <w:t>4</w:t>
        </w:r>
        <w:r w:rsidR="005E5BEB">
          <w:t>–2</w:t>
        </w:r>
        <w:r w:rsidR="00C037C7">
          <w:t>5</w:t>
        </w:r>
        <w:r w:rsidR="005E5BEB">
          <w:tab/>
        </w:r>
        <w:r w:rsidR="005E5BEB" w:rsidRPr="00F36BD9">
          <w:t xml:space="preserve">page </w:t>
        </w:r>
        <w:r w:rsidR="005E5BEB" w:rsidRPr="00FE35DF">
          <w:fldChar w:fldCharType="begin"/>
        </w:r>
        <w:r w:rsidR="005E5BEB" w:rsidRPr="00FE35DF">
          <w:instrText xml:space="preserve"> PAGE   \* MERGEFORMAT </w:instrText>
        </w:r>
        <w:r w:rsidR="005E5BEB" w:rsidRPr="00FE35DF">
          <w:fldChar w:fldCharType="separate"/>
        </w:r>
        <w:r w:rsidR="005E5BEB">
          <w:t>1</w:t>
        </w:r>
        <w:r w:rsidR="005E5BEB" w:rsidRPr="00FE35DF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F1FA" w14:textId="05BD2B6F" w:rsidR="005A6FED" w:rsidRPr="00AD6DA2" w:rsidRDefault="006B77D8" w:rsidP="005E5BEB">
    <w:pPr>
      <w:pStyle w:val="Footer"/>
      <w:tabs>
        <w:tab w:val="clear" w:pos="7371"/>
        <w:tab w:val="clear" w:pos="9026"/>
        <w:tab w:val="clear" w:pos="9639"/>
        <w:tab w:val="center" w:pos="8505"/>
        <w:tab w:val="right" w:pos="10065"/>
      </w:tabs>
    </w:pPr>
    <w:sdt>
      <w:sdtPr>
        <w:rPr>
          <w:color w:val="FF0000"/>
        </w:rPr>
        <w:id w:val="-23876712"/>
        <w:docPartObj>
          <w:docPartGallery w:val="Page Numbers (Bottom of Page)"/>
          <w:docPartUnique/>
        </w:docPartObj>
      </w:sdtPr>
      <w:sdtEndPr>
        <w:rPr>
          <w:noProof/>
          <w:color w:val="000000" w:themeColor="text1"/>
        </w:rPr>
      </w:sdtEndPr>
      <w:sdtContent>
        <w:r w:rsidR="00FE35DF">
          <w:rPr>
            <w:noProof/>
            <w:lang w:val="en-AU" w:eastAsia="en-AU"/>
          </w:rPr>
          <w:drawing>
            <wp:anchor distT="0" distB="0" distL="114300" distR="114300" simplePos="0" relativeHeight="251675648" behindDoc="1" locked="0" layoutInCell="1" allowOverlap="1" wp14:anchorId="7C40599A" wp14:editId="4BBA58AA">
              <wp:simplePos x="0" y="0"/>
              <wp:positionH relativeFrom="margin">
                <wp:align>right</wp:align>
              </wp:positionH>
              <wp:positionV relativeFrom="paragraph">
                <wp:posOffset>-270510</wp:posOffset>
              </wp:positionV>
              <wp:extent cx="6552555" cy="498564"/>
              <wp:effectExtent l="0" t="0" r="1270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55" cy="498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E35DF">
          <w:tab/>
          <w:t xml:space="preserve">Budget </w:t>
        </w:r>
        <w:r w:rsidR="00FE35DF" w:rsidRPr="005E5BEB">
          <w:t>202</w:t>
        </w:r>
        <w:r w:rsidR="00C037C7">
          <w:t>4</w:t>
        </w:r>
        <w:r w:rsidR="00DF6A8C">
          <w:t>–</w:t>
        </w:r>
        <w:r w:rsidR="00FE35DF">
          <w:t>2</w:t>
        </w:r>
        <w:r w:rsidR="00C037C7">
          <w:t>5</w:t>
        </w:r>
        <w:r w:rsidR="00AD6DA2">
          <w:tab/>
        </w:r>
        <w:r w:rsidR="00FE35DF" w:rsidRPr="00F36BD9">
          <w:t xml:space="preserve">page </w:t>
        </w:r>
        <w:r w:rsidR="00FE35DF" w:rsidRPr="00FE35DF">
          <w:fldChar w:fldCharType="begin"/>
        </w:r>
        <w:r w:rsidR="00FE35DF" w:rsidRPr="00FE35DF">
          <w:instrText xml:space="preserve"> PAGE   \* MERGEFORMAT </w:instrText>
        </w:r>
        <w:r w:rsidR="00FE35DF" w:rsidRPr="00FE35DF">
          <w:fldChar w:fldCharType="separate"/>
        </w:r>
        <w:r w:rsidR="00963249">
          <w:rPr>
            <w:noProof/>
          </w:rPr>
          <w:t>1</w:t>
        </w:r>
        <w:r w:rsidR="00FE35DF" w:rsidRPr="00FE35D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0E29F" w14:textId="77777777" w:rsidR="000C291B" w:rsidRDefault="000C291B" w:rsidP="00AD6DA2">
      <w:r>
        <w:separator/>
      </w:r>
    </w:p>
  </w:footnote>
  <w:footnote w:type="continuationSeparator" w:id="0">
    <w:p w14:paraId="18196351" w14:textId="77777777" w:rsidR="000C291B" w:rsidRDefault="000C291B" w:rsidP="00AD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2208" w14:textId="4D8E5EC2" w:rsidR="00381748" w:rsidRDefault="0038174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1" layoutInCell="0" allowOverlap="1" wp14:anchorId="69D61948" wp14:editId="041FC72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88290"/>
              <wp:effectExtent l="0" t="0" r="0" b="0"/>
              <wp:wrapNone/>
              <wp:docPr id="829896474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27020A" w14:textId="319B26E4" w:rsidR="00381748" w:rsidRPr="00381748" w:rsidRDefault="00381748" w:rsidP="0038174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592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D61948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left:0;text-align:left;margin-left:0;margin-top:0;width:70.25pt;height:22.7pt;z-index:25168076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OsFgIAACkEAAAOAAAAZHJzL2Uyb0RvYy54bWysU01vGyEQvVfqf0Dc67W3dmKvvI7cRK4q&#10;WUkkp8oZs+BdCRgE2Lvur++A1x9Ke6p6gYEZ5uO9x/yh04ochPMNmJKOBkNKhOFQNWZX0p9vqy9T&#10;SnxgpmIKjCjpUXj6sPj8ad7aQuRQg6qEI5jE+KK1Ja1DsEWWeV4LzfwArDDolOA0C3h0u6xyrMXs&#10;WmX5cHiXteAq64AL7/H26eSki5RfSsHDi5ReBKJKir2FtLq0buOaLeas2Dlm64b3bbB/6EKzxmDR&#10;S6onFhjZu+aPVLrhDjzIMOCgM5Cy4SLNgNOMhh+m2dTMijQLguPtBSb//9Ly58PGvjoSum/QIYER&#10;kNb6wuNlnKeTTscdOyXoRwiPF9hEFwjHy+ksH91PKOHoyqfTfJZgza6PrfPhuwBNolFSh6wksNhh&#10;7QMWxNBzSKxlYNUolZhRhrQlvfs6GaYHFw++UAYfXluNVui2Xd//FqojjuXgxLi3fNVg8TXz4ZU5&#10;pBgnQdmGF1ykAiwCvUVJDe7X3+5jPCKPXkpalExJDWqaEvXDICOz0XgcFZYO48l9jgd369neesxe&#10;PwJqcoTfw/JkxvigzqZ0oN9R28tYE13McKxc0nA2H8NJxvg3uFguUxBqyrKwNhvLY+oIZgT2rXtn&#10;zvboB6TtGc7SYsUHEk6x8aW3y31AKhJDEd4Tpj3qqMdEXP93ouBvzynq+sMXvwEAAP//AwBQSwME&#10;FAAGAAgAAAAhAF6qBFTbAAAABAEAAA8AAABkcnMvZG93bnJldi54bWxMj0FLw0AQhe+C/2EZoTe7&#10;aU1F0mxKKdhL8WAVvU6y0yQkO7tkt2n017v1opeBx3u8902+mUwvRhp8a1nBYp6AIK6sbrlW8P72&#10;fP8Ewgdkjb1lUvBFHjbF7U2OmbYXfqXxGGoRS9hnqKAJwWVS+qohg35uHXH0TnYwGKIcaqkHvMRy&#10;08tlkjxKgy3HhQYd7RqquuPZKHjBj30Yp67ad+6kP40rdw/fB6Vmd9N2DSLQFP7CcMWP6FBEptKe&#10;WXvRK4iPhN979dJkBaJUkK5SkEUu/8MXPwAAAP//AwBQSwECLQAUAAYACAAAACEAtoM4kv4AAADh&#10;AQAAEwAAAAAAAAAAAAAAAAAAAAAAW0NvbnRlbnRfVHlwZXNdLnhtbFBLAQItABQABgAIAAAAIQA4&#10;/SH/1gAAAJQBAAALAAAAAAAAAAAAAAAAAC8BAABfcmVscy8ucmVsc1BLAQItABQABgAIAAAAIQDK&#10;UuOsFgIAACkEAAAOAAAAAAAAAAAAAAAAAC4CAABkcnMvZTJvRG9jLnhtbFBLAQItABQABgAIAAAA&#10;IQBeqgRU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3D27020A" w14:textId="319B26E4" w:rsidR="00381748" w:rsidRPr="00381748" w:rsidRDefault="00381748" w:rsidP="0038174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592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D2503" w14:textId="53E8FA4C" w:rsidR="00381748" w:rsidRDefault="0038174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8720" behindDoc="0" locked="1" layoutInCell="0" allowOverlap="1" wp14:anchorId="2BD72302" wp14:editId="2ACEA09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88290"/>
              <wp:effectExtent l="0" t="0" r="0" b="0"/>
              <wp:wrapNone/>
              <wp:docPr id="202328940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0083A3" w14:textId="519F76F9" w:rsidR="00381748" w:rsidRPr="00381748" w:rsidRDefault="00381748" w:rsidP="0038174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592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38174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D72302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left:0;text-align:left;margin-left:0;margin-top:0;width:70.25pt;height:22.7pt;z-index:25167872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BgGAIAADAEAAAOAAAAZHJzL2Uyb0RvYy54bWysU01vGyEQvVfqf0Dc67W3dmKvvI7cRK4q&#10;WUkkp8oZs+BdCRgE2Lvur+/A+ktpT1UvMDDDfLz3mD90WpGDcL4BU9LRYEiJMByqxuxK+vNt9WVK&#10;iQ/MVEyBESU9Ck8fFp8/zVtbiBxqUJVwBJMYX7S2pHUItsgyz2uhmR+AFQadEpxmAY9ul1WOtZhd&#10;qywfDu+yFlxlHXDhPd4+9U66SPmlFDy8SOlFIKqk2FtIq0vrNq7ZYs6KnWO2bvipDfYPXWjWGCx6&#10;SfXEAiN71/yRSjfcgQcZBhx0BlI2XKQZcJrR8MM0m5pZkWZBcLy9wOT/X1r+fNjYV0dC9w06JDAC&#10;0lpfeLyM83TS6bhjpwT9COHxApvoAuF4OZ3lo/sJJRxd+XSazxKs2fWxdT58F6BJNErqkJUEFjus&#10;fcCCGHoOibUMrBqlEjPKkLakd18nw/Tg4sEXyuDDa6vRCt22I011M8YWqiNO56An3lu+arCHNfPh&#10;lTlkGgdC9YYXXKQCrAUni5Ia3K+/3cd4JAC9lLSonJIalDYl6odBYmaj8TgKLR3Gk/scD+7Ws731&#10;mL1+BJTmCH+J5cmM8UGdTelAv6PEl7EmupjhWLmk4Ww+hl7N+EW4WC5TEErLsrA2G8tj6ohpxPet&#10;e2fOnkgIyN4znBXGig9c9LHxpbfLfUBGElER5R7TE/goy8Tf6QtF3d+eU9T1oy9+AwAA//8DAFBL&#10;AwQUAAYACAAAACEAXqoEVNsAAAAEAQAADwAAAGRycy9kb3ducmV2LnhtbEyPQUvDQBCF74L/YRmh&#10;N7tpTUXSbEop2EvxYBW9TrLTJCQ7u2S3afTXu/Wil4HHe7z3Tb6ZTC9GGnxrWcFinoAgrqxuuVbw&#10;/vZ8/wTCB2SNvWVS8EUeNsXtTY6Zthd+pfEYahFL2GeooAnBZVL6qiGDfm4dcfROdjAYohxqqQe8&#10;xHLTy2WSPEqDLceFBh3tGqq649koeMGPfRinrtp37qQ/jSt3D98HpWZ303YNItAU/sJwxY/oUESm&#10;0p5Ze9EriI+E33v10mQFolSQrlKQRS7/wxc/AAAA//8DAFBLAQItABQABgAIAAAAIQC2gziS/gAA&#10;AOEBAAATAAAAAAAAAAAAAAAAAAAAAABbQ29udGVudF9UeXBlc10ueG1sUEsBAi0AFAAGAAgAAAAh&#10;ADj9If/WAAAAlAEAAAsAAAAAAAAAAAAAAAAALwEAAF9yZWxzLy5yZWxzUEsBAi0AFAAGAAgAAAAh&#10;ACwbEGAYAgAAMAQAAA4AAAAAAAAAAAAAAAAALgIAAGRycy9lMm9Eb2MueG1sUEsBAi0AFAAGAAgA&#10;AAAhAF6qBFT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40083A3" w14:textId="519F76F9" w:rsidR="00381748" w:rsidRPr="00381748" w:rsidRDefault="00381748" w:rsidP="0038174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592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38174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F369" w14:textId="6F548455" w:rsidR="00AD508D" w:rsidRDefault="005E5BEB" w:rsidP="00D83AB3">
    <w:pPr>
      <w:pStyle w:val="Heading3"/>
    </w:pPr>
    <w:r>
      <w:rPr>
        <w:noProof/>
        <w:szCs w:val="28"/>
        <w:lang w:val="en-AU" w:eastAsia="en-AU"/>
      </w:rPr>
      <w:drawing>
        <wp:anchor distT="0" distB="0" distL="114300" distR="114300" simplePos="0" relativeHeight="251667454" behindDoc="1" locked="0" layoutInCell="1" allowOverlap="1" wp14:anchorId="0E4742B3" wp14:editId="1865AE3D">
          <wp:simplePos x="0" y="0"/>
          <wp:positionH relativeFrom="column">
            <wp:posOffset>3309620</wp:posOffset>
          </wp:positionH>
          <wp:positionV relativeFrom="paragraph">
            <wp:posOffset>88265</wp:posOffset>
          </wp:positionV>
          <wp:extent cx="3257550" cy="480060"/>
          <wp:effectExtent l="0" t="0" r="635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dget 2023-24_in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6803AFE7" wp14:editId="70801206">
          <wp:simplePos x="0" y="0"/>
          <wp:positionH relativeFrom="column">
            <wp:posOffset>-82550</wp:posOffset>
          </wp:positionH>
          <wp:positionV relativeFrom="page">
            <wp:posOffset>460466</wp:posOffset>
          </wp:positionV>
          <wp:extent cx="2277499" cy="478656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53E71A" w14:textId="77777777" w:rsidR="005469B7" w:rsidRPr="005E5BEB" w:rsidRDefault="00AD508D" w:rsidP="005E5BEB">
    <w:pPr>
      <w:pStyle w:val="Header"/>
    </w:pPr>
    <w:r w:rsidRPr="005E5BEB"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2E6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C84D4C"/>
    <w:multiLevelType w:val="multilevel"/>
    <w:tmpl w:val="FB78CC52"/>
    <w:lvl w:ilvl="0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5" w15:restartNumberingAfterBreak="0">
    <w:nsid w:val="09373ACC"/>
    <w:multiLevelType w:val="multilevel"/>
    <w:tmpl w:val="9CAAD56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23C71" w:themeColor="accent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0552171"/>
    <w:multiLevelType w:val="hybridMultilevel"/>
    <w:tmpl w:val="23EED886"/>
    <w:lvl w:ilvl="0" w:tplc="376A2D88">
      <w:start w:val="1"/>
      <w:numFmt w:val="bullet"/>
      <w:pStyle w:val="Style1"/>
      <w:lvlText w:val=""/>
      <w:lvlJc w:val="left"/>
      <w:pPr>
        <w:ind w:left="92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6D9E30" w:themeColor="accent4" w:themeShade="BF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20E1"/>
    <w:multiLevelType w:val="multilevel"/>
    <w:tmpl w:val="031C9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1C84C" w:themeColor="accent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09B0008"/>
    <w:multiLevelType w:val="hybridMultilevel"/>
    <w:tmpl w:val="79B80234"/>
    <w:lvl w:ilvl="0" w:tplc="D286163A">
      <w:start w:val="1"/>
      <w:numFmt w:val="bullet"/>
      <w:pStyle w:val="ListBullet2"/>
      <w:lvlText w:val="ᴏ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C619B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4736893"/>
    <w:multiLevelType w:val="multilevel"/>
    <w:tmpl w:val="B9464D70"/>
    <w:lvl w:ilvl="0">
      <w:start w:val="1"/>
      <w:numFmt w:val="bullet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6" w15:restartNumberingAfterBreak="0">
    <w:nsid w:val="3510765F"/>
    <w:multiLevelType w:val="multilevel"/>
    <w:tmpl w:val="FABEE58C"/>
    <w:lvl w:ilvl="0">
      <w:start w:val="1"/>
      <w:numFmt w:val="bullet"/>
      <w:pStyle w:val="ListParagraph0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C619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Paragraph2"/>
      <w:lvlText w:val="o"/>
      <w:lvlJc w:val="left"/>
      <w:pPr>
        <w:ind w:left="644" w:hanging="360"/>
      </w:pPr>
      <w:rPr>
        <w:rFonts w:ascii="Courier New" w:hAnsi="Courier New" w:cs="Courier New" w:hint="default"/>
        <w:color w:val="3C619B"/>
      </w:rPr>
    </w:lvl>
    <w:lvl w:ilvl="2">
      <w:start w:val="1"/>
      <w:numFmt w:val="bullet"/>
      <w:pStyle w:val="ListParagraph3"/>
      <w:lvlText w:val=""/>
      <w:lvlJc w:val="left"/>
      <w:pPr>
        <w:ind w:left="928" w:hanging="360"/>
      </w:pPr>
      <w:rPr>
        <w:rFonts w:ascii="Wingdings" w:hAnsi="Wingdings" w:hint="default"/>
        <w:color w:val="3C619B"/>
      </w:rPr>
    </w:lvl>
    <w:lvl w:ilvl="3">
      <w:start w:val="1"/>
      <w:numFmt w:val="bullet"/>
      <w:pStyle w:val="ListParagraph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Paragraph5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ListParagraph6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5233BB4"/>
    <w:multiLevelType w:val="hybridMultilevel"/>
    <w:tmpl w:val="1EF04A46"/>
    <w:lvl w:ilvl="0" w:tplc="CE6A50AA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C619B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8" w15:restartNumberingAfterBreak="0">
    <w:nsid w:val="3A8B34C8"/>
    <w:multiLevelType w:val="multilevel"/>
    <w:tmpl w:val="0504B34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23C71" w:themeColor="accent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265531"/>
    <w:multiLevelType w:val="hybridMultilevel"/>
    <w:tmpl w:val="EB583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4" w15:restartNumberingAfterBreak="0">
    <w:nsid w:val="45A06144"/>
    <w:multiLevelType w:val="multilevel"/>
    <w:tmpl w:val="031C9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1C84C" w:themeColor="accent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7" w15:restartNumberingAfterBreak="0">
    <w:nsid w:val="4D3A796B"/>
    <w:multiLevelType w:val="multilevel"/>
    <w:tmpl w:val="FB5E0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23C71" w:themeColor="accent6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5DBB2C23"/>
    <w:multiLevelType w:val="multilevel"/>
    <w:tmpl w:val="FFDE7AF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2" w15:restartNumberingAfterBreak="0">
    <w:nsid w:val="688F15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4" w15:restartNumberingAfterBreak="0">
    <w:nsid w:val="6B4A4790"/>
    <w:multiLevelType w:val="multilevel"/>
    <w:tmpl w:val="5FB057BA"/>
    <w:lvl w:ilvl="0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35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6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39706E"/>
    <w:multiLevelType w:val="multilevel"/>
    <w:tmpl w:val="11C64328"/>
    <w:numStyleLink w:val="ListParagraph"/>
  </w:abstractNum>
  <w:abstractNum w:abstractNumId="38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12"/>
  </w:num>
  <w:num w:numId="4">
    <w:abstractNumId w:val="1"/>
  </w:num>
  <w:num w:numId="5">
    <w:abstractNumId w:val="25"/>
  </w:num>
  <w:num w:numId="6">
    <w:abstractNumId w:val="29"/>
  </w:num>
  <w:num w:numId="7">
    <w:abstractNumId w:val="23"/>
  </w:num>
  <w:num w:numId="8">
    <w:abstractNumId w:val="35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0"/>
  </w:num>
  <w:num w:numId="15">
    <w:abstractNumId w:val="13"/>
  </w:num>
  <w:num w:numId="16">
    <w:abstractNumId w:val="5"/>
  </w:num>
  <w:num w:numId="17">
    <w:abstractNumId w:val="22"/>
  </w:num>
  <w:num w:numId="18">
    <w:abstractNumId w:val="38"/>
  </w:num>
  <w:num w:numId="19">
    <w:abstractNumId w:val="19"/>
  </w:num>
  <w:num w:numId="20">
    <w:abstractNumId w:val="11"/>
  </w:num>
  <w:num w:numId="21">
    <w:abstractNumId w:val="17"/>
  </w:num>
  <w:num w:numId="22">
    <w:abstractNumId w:val="21"/>
  </w:num>
  <w:num w:numId="23">
    <w:abstractNumId w:val="3"/>
  </w:num>
  <w:num w:numId="24">
    <w:abstractNumId w:val="14"/>
  </w:num>
  <w:num w:numId="25">
    <w:abstractNumId w:val="33"/>
  </w:num>
  <w:num w:numId="26">
    <w:abstractNumId w:val="7"/>
  </w:num>
  <w:num w:numId="27">
    <w:abstractNumId w:val="8"/>
  </w:num>
  <w:num w:numId="28">
    <w:abstractNumId w:val="26"/>
  </w:num>
  <w:num w:numId="29">
    <w:abstractNumId w:val="31"/>
  </w:num>
  <w:num w:numId="30">
    <w:abstractNumId w:val="28"/>
  </w:num>
  <w:num w:numId="31">
    <w:abstractNumId w:val="30"/>
  </w:num>
  <w:num w:numId="32">
    <w:abstractNumId w:val="18"/>
  </w:num>
  <w:num w:numId="33">
    <w:abstractNumId w:val="15"/>
  </w:num>
  <w:num w:numId="34">
    <w:abstractNumId w:val="16"/>
  </w:num>
  <w:num w:numId="35">
    <w:abstractNumId w:val="4"/>
  </w:num>
  <w:num w:numId="36">
    <w:abstractNumId w:val="9"/>
  </w:num>
  <w:num w:numId="37">
    <w:abstractNumId w:val="34"/>
  </w:num>
  <w:num w:numId="38">
    <w:abstractNumId w:val="24"/>
  </w:num>
  <w:num w:numId="39">
    <w:abstractNumId w:val="27"/>
  </w:num>
  <w:num w:numId="40">
    <w:abstractNumId w:val="32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7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48"/>
    <w:rsid w:val="00000B26"/>
    <w:rsid w:val="000157B7"/>
    <w:rsid w:val="00015947"/>
    <w:rsid w:val="000256D5"/>
    <w:rsid w:val="00030776"/>
    <w:rsid w:val="00034265"/>
    <w:rsid w:val="0005221B"/>
    <w:rsid w:val="000551E5"/>
    <w:rsid w:val="00066F0E"/>
    <w:rsid w:val="00072D61"/>
    <w:rsid w:val="00073F92"/>
    <w:rsid w:val="000740FE"/>
    <w:rsid w:val="000865FE"/>
    <w:rsid w:val="00092BF6"/>
    <w:rsid w:val="000A5DC0"/>
    <w:rsid w:val="000A7E99"/>
    <w:rsid w:val="000B2C8F"/>
    <w:rsid w:val="000B4532"/>
    <w:rsid w:val="000C19C8"/>
    <w:rsid w:val="000C1A8B"/>
    <w:rsid w:val="000C291B"/>
    <w:rsid w:val="000C5F39"/>
    <w:rsid w:val="000D2E23"/>
    <w:rsid w:val="000D339E"/>
    <w:rsid w:val="000D3B48"/>
    <w:rsid w:val="000D3B82"/>
    <w:rsid w:val="000D4CD9"/>
    <w:rsid w:val="000E120C"/>
    <w:rsid w:val="000E52CB"/>
    <w:rsid w:val="000E7916"/>
    <w:rsid w:val="00102AFF"/>
    <w:rsid w:val="00106EB3"/>
    <w:rsid w:val="0011289D"/>
    <w:rsid w:val="001202CD"/>
    <w:rsid w:val="00121542"/>
    <w:rsid w:val="00126FDB"/>
    <w:rsid w:val="00130914"/>
    <w:rsid w:val="001315CF"/>
    <w:rsid w:val="001421D3"/>
    <w:rsid w:val="001437BE"/>
    <w:rsid w:val="00150538"/>
    <w:rsid w:val="00151268"/>
    <w:rsid w:val="001538CD"/>
    <w:rsid w:val="001709E3"/>
    <w:rsid w:val="00173384"/>
    <w:rsid w:val="00175875"/>
    <w:rsid w:val="00184DC8"/>
    <w:rsid w:val="00187B5A"/>
    <w:rsid w:val="00193CD2"/>
    <w:rsid w:val="001A16ED"/>
    <w:rsid w:val="001A4057"/>
    <w:rsid w:val="001B1434"/>
    <w:rsid w:val="001C2A02"/>
    <w:rsid w:val="001D2095"/>
    <w:rsid w:val="001D21CA"/>
    <w:rsid w:val="001D482F"/>
    <w:rsid w:val="001D77BE"/>
    <w:rsid w:val="001F4035"/>
    <w:rsid w:val="001F5A0B"/>
    <w:rsid w:val="002151CC"/>
    <w:rsid w:val="00217142"/>
    <w:rsid w:val="002226EA"/>
    <w:rsid w:val="002235BF"/>
    <w:rsid w:val="00223C57"/>
    <w:rsid w:val="00231416"/>
    <w:rsid w:val="00232F65"/>
    <w:rsid w:val="00232FC2"/>
    <w:rsid w:val="002436FA"/>
    <w:rsid w:val="00251CAA"/>
    <w:rsid w:val="00251FDE"/>
    <w:rsid w:val="0026096A"/>
    <w:rsid w:val="0026233E"/>
    <w:rsid w:val="00267453"/>
    <w:rsid w:val="002674A3"/>
    <w:rsid w:val="002743D6"/>
    <w:rsid w:val="00296465"/>
    <w:rsid w:val="00296C02"/>
    <w:rsid w:val="002A7D76"/>
    <w:rsid w:val="002B4A54"/>
    <w:rsid w:val="002B55E9"/>
    <w:rsid w:val="002E658D"/>
    <w:rsid w:val="002E67C7"/>
    <w:rsid w:val="002F3302"/>
    <w:rsid w:val="002F65E2"/>
    <w:rsid w:val="003002AE"/>
    <w:rsid w:val="003054CE"/>
    <w:rsid w:val="003116F5"/>
    <w:rsid w:val="00311C29"/>
    <w:rsid w:val="0031200E"/>
    <w:rsid w:val="0032514B"/>
    <w:rsid w:val="003303F0"/>
    <w:rsid w:val="00337B0D"/>
    <w:rsid w:val="00341593"/>
    <w:rsid w:val="00346C2F"/>
    <w:rsid w:val="0037092F"/>
    <w:rsid w:val="0037097D"/>
    <w:rsid w:val="003755B4"/>
    <w:rsid w:val="00381748"/>
    <w:rsid w:val="003A0704"/>
    <w:rsid w:val="003A3013"/>
    <w:rsid w:val="003C0266"/>
    <w:rsid w:val="003C0B62"/>
    <w:rsid w:val="003C5FBF"/>
    <w:rsid w:val="003C7923"/>
    <w:rsid w:val="003D5A23"/>
    <w:rsid w:val="003D6F49"/>
    <w:rsid w:val="003E1B70"/>
    <w:rsid w:val="003E1C0C"/>
    <w:rsid w:val="003E569A"/>
    <w:rsid w:val="00403553"/>
    <w:rsid w:val="00405E6B"/>
    <w:rsid w:val="00414E74"/>
    <w:rsid w:val="00416CB7"/>
    <w:rsid w:val="00417ADC"/>
    <w:rsid w:val="00427E80"/>
    <w:rsid w:val="00432A81"/>
    <w:rsid w:val="0044387F"/>
    <w:rsid w:val="004524A4"/>
    <w:rsid w:val="004605B0"/>
    <w:rsid w:val="00470200"/>
    <w:rsid w:val="00470910"/>
    <w:rsid w:val="0047138D"/>
    <w:rsid w:val="00476F93"/>
    <w:rsid w:val="00477BE4"/>
    <w:rsid w:val="00482A76"/>
    <w:rsid w:val="0048466A"/>
    <w:rsid w:val="004A0711"/>
    <w:rsid w:val="004B5CB1"/>
    <w:rsid w:val="004C1645"/>
    <w:rsid w:val="004C6C6C"/>
    <w:rsid w:val="004E3132"/>
    <w:rsid w:val="004F58AD"/>
    <w:rsid w:val="004F7275"/>
    <w:rsid w:val="00503287"/>
    <w:rsid w:val="00525069"/>
    <w:rsid w:val="00525565"/>
    <w:rsid w:val="0053255F"/>
    <w:rsid w:val="0053452D"/>
    <w:rsid w:val="00540DD8"/>
    <w:rsid w:val="005411B4"/>
    <w:rsid w:val="00541388"/>
    <w:rsid w:val="005469B7"/>
    <w:rsid w:val="00550F42"/>
    <w:rsid w:val="005565B7"/>
    <w:rsid w:val="00556BCE"/>
    <w:rsid w:val="0056544B"/>
    <w:rsid w:val="00567242"/>
    <w:rsid w:val="0057335C"/>
    <w:rsid w:val="00580482"/>
    <w:rsid w:val="005810A7"/>
    <w:rsid w:val="00582952"/>
    <w:rsid w:val="005834CB"/>
    <w:rsid w:val="00592545"/>
    <w:rsid w:val="005A6FED"/>
    <w:rsid w:val="005C7568"/>
    <w:rsid w:val="005D1E1B"/>
    <w:rsid w:val="005E4ECB"/>
    <w:rsid w:val="005E5BEB"/>
    <w:rsid w:val="005F42C2"/>
    <w:rsid w:val="005F4459"/>
    <w:rsid w:val="005F5C2D"/>
    <w:rsid w:val="005F7077"/>
    <w:rsid w:val="00610117"/>
    <w:rsid w:val="006107EC"/>
    <w:rsid w:val="00616C1C"/>
    <w:rsid w:val="00622111"/>
    <w:rsid w:val="00622C6D"/>
    <w:rsid w:val="0062393C"/>
    <w:rsid w:val="00644AA5"/>
    <w:rsid w:val="00654C5F"/>
    <w:rsid w:val="00662A97"/>
    <w:rsid w:val="00662C3E"/>
    <w:rsid w:val="006757F0"/>
    <w:rsid w:val="00685A5A"/>
    <w:rsid w:val="0069192B"/>
    <w:rsid w:val="00694C03"/>
    <w:rsid w:val="00694F94"/>
    <w:rsid w:val="006950F4"/>
    <w:rsid w:val="006B22FC"/>
    <w:rsid w:val="006B77D8"/>
    <w:rsid w:val="006C168C"/>
    <w:rsid w:val="006C16C5"/>
    <w:rsid w:val="006C5EA9"/>
    <w:rsid w:val="006C7234"/>
    <w:rsid w:val="006D7593"/>
    <w:rsid w:val="006F5D9F"/>
    <w:rsid w:val="006F71EA"/>
    <w:rsid w:val="00707287"/>
    <w:rsid w:val="00721005"/>
    <w:rsid w:val="00722C50"/>
    <w:rsid w:val="00732599"/>
    <w:rsid w:val="007339FB"/>
    <w:rsid w:val="00734A7A"/>
    <w:rsid w:val="007372A4"/>
    <w:rsid w:val="00740B9B"/>
    <w:rsid w:val="007423AF"/>
    <w:rsid w:val="007471BF"/>
    <w:rsid w:val="0076311B"/>
    <w:rsid w:val="00766206"/>
    <w:rsid w:val="0077217F"/>
    <w:rsid w:val="00786B9C"/>
    <w:rsid w:val="007A1DD8"/>
    <w:rsid w:val="007A2263"/>
    <w:rsid w:val="007A4982"/>
    <w:rsid w:val="007A57C7"/>
    <w:rsid w:val="007C1E7A"/>
    <w:rsid w:val="007C328D"/>
    <w:rsid w:val="007C496F"/>
    <w:rsid w:val="007D3649"/>
    <w:rsid w:val="007E179A"/>
    <w:rsid w:val="007E41E7"/>
    <w:rsid w:val="007E577F"/>
    <w:rsid w:val="007E5DEE"/>
    <w:rsid w:val="007F0A38"/>
    <w:rsid w:val="007F6E34"/>
    <w:rsid w:val="008039B2"/>
    <w:rsid w:val="008165A7"/>
    <w:rsid w:val="00822EE7"/>
    <w:rsid w:val="00824E0B"/>
    <w:rsid w:val="00824E3D"/>
    <w:rsid w:val="00833E5F"/>
    <w:rsid w:val="00836343"/>
    <w:rsid w:val="0083731C"/>
    <w:rsid w:val="00843DB8"/>
    <w:rsid w:val="0085217B"/>
    <w:rsid w:val="00853A5A"/>
    <w:rsid w:val="0085692B"/>
    <w:rsid w:val="0085759E"/>
    <w:rsid w:val="00857F66"/>
    <w:rsid w:val="00864E2E"/>
    <w:rsid w:val="00866FFA"/>
    <w:rsid w:val="00872E85"/>
    <w:rsid w:val="008868C9"/>
    <w:rsid w:val="00892111"/>
    <w:rsid w:val="00893315"/>
    <w:rsid w:val="008A1BC5"/>
    <w:rsid w:val="008A5E0F"/>
    <w:rsid w:val="008B0960"/>
    <w:rsid w:val="008B7649"/>
    <w:rsid w:val="008B7D1E"/>
    <w:rsid w:val="008C0101"/>
    <w:rsid w:val="008C0470"/>
    <w:rsid w:val="008C2E8C"/>
    <w:rsid w:val="008C33F9"/>
    <w:rsid w:val="008C5581"/>
    <w:rsid w:val="008D2EE8"/>
    <w:rsid w:val="008D3D62"/>
    <w:rsid w:val="008D48AB"/>
    <w:rsid w:val="008E050D"/>
    <w:rsid w:val="008E61B4"/>
    <w:rsid w:val="00913D38"/>
    <w:rsid w:val="00951508"/>
    <w:rsid w:val="00963012"/>
    <w:rsid w:val="00963249"/>
    <w:rsid w:val="009633AA"/>
    <w:rsid w:val="00967589"/>
    <w:rsid w:val="00975D2B"/>
    <w:rsid w:val="00977E49"/>
    <w:rsid w:val="00983D9D"/>
    <w:rsid w:val="00990A15"/>
    <w:rsid w:val="00994046"/>
    <w:rsid w:val="009A7936"/>
    <w:rsid w:val="009B14C8"/>
    <w:rsid w:val="009B1C7F"/>
    <w:rsid w:val="009B43F8"/>
    <w:rsid w:val="009B644E"/>
    <w:rsid w:val="009B6F70"/>
    <w:rsid w:val="009D1C97"/>
    <w:rsid w:val="009D2DD4"/>
    <w:rsid w:val="009D4B66"/>
    <w:rsid w:val="009D6DEB"/>
    <w:rsid w:val="009E6054"/>
    <w:rsid w:val="009E72AE"/>
    <w:rsid w:val="009F1F6F"/>
    <w:rsid w:val="00A00DC5"/>
    <w:rsid w:val="00A1355F"/>
    <w:rsid w:val="00A22BA4"/>
    <w:rsid w:val="00A42CF7"/>
    <w:rsid w:val="00A53B86"/>
    <w:rsid w:val="00A550AC"/>
    <w:rsid w:val="00A63407"/>
    <w:rsid w:val="00A651E7"/>
    <w:rsid w:val="00A662C8"/>
    <w:rsid w:val="00A73C27"/>
    <w:rsid w:val="00A848A0"/>
    <w:rsid w:val="00A86006"/>
    <w:rsid w:val="00AA0FC2"/>
    <w:rsid w:val="00AA19B4"/>
    <w:rsid w:val="00AA6110"/>
    <w:rsid w:val="00AA75FF"/>
    <w:rsid w:val="00AB02FB"/>
    <w:rsid w:val="00AB1D8F"/>
    <w:rsid w:val="00AB3299"/>
    <w:rsid w:val="00AB524E"/>
    <w:rsid w:val="00AB53A8"/>
    <w:rsid w:val="00AB70AE"/>
    <w:rsid w:val="00AC165B"/>
    <w:rsid w:val="00AD508D"/>
    <w:rsid w:val="00AD6DA2"/>
    <w:rsid w:val="00B04249"/>
    <w:rsid w:val="00B0489E"/>
    <w:rsid w:val="00B1189A"/>
    <w:rsid w:val="00B1583D"/>
    <w:rsid w:val="00B22A96"/>
    <w:rsid w:val="00B31E43"/>
    <w:rsid w:val="00B33600"/>
    <w:rsid w:val="00B55C1B"/>
    <w:rsid w:val="00B56BB5"/>
    <w:rsid w:val="00B65C2A"/>
    <w:rsid w:val="00B7306D"/>
    <w:rsid w:val="00B77CA0"/>
    <w:rsid w:val="00B80017"/>
    <w:rsid w:val="00B8025D"/>
    <w:rsid w:val="00B903A6"/>
    <w:rsid w:val="00B907DE"/>
    <w:rsid w:val="00B90C98"/>
    <w:rsid w:val="00B9493E"/>
    <w:rsid w:val="00BA3398"/>
    <w:rsid w:val="00BB2784"/>
    <w:rsid w:val="00BC4AFE"/>
    <w:rsid w:val="00BC4CD2"/>
    <w:rsid w:val="00BD2EFC"/>
    <w:rsid w:val="00BD5343"/>
    <w:rsid w:val="00BF2A42"/>
    <w:rsid w:val="00C037C7"/>
    <w:rsid w:val="00C34E06"/>
    <w:rsid w:val="00C40413"/>
    <w:rsid w:val="00C47B4D"/>
    <w:rsid w:val="00C57B47"/>
    <w:rsid w:val="00C77873"/>
    <w:rsid w:val="00C828F8"/>
    <w:rsid w:val="00C839BF"/>
    <w:rsid w:val="00C92391"/>
    <w:rsid w:val="00C9286C"/>
    <w:rsid w:val="00CA0D71"/>
    <w:rsid w:val="00CA2155"/>
    <w:rsid w:val="00CA7116"/>
    <w:rsid w:val="00CB49F8"/>
    <w:rsid w:val="00CC1F29"/>
    <w:rsid w:val="00CD4930"/>
    <w:rsid w:val="00CD7341"/>
    <w:rsid w:val="00CD7EC2"/>
    <w:rsid w:val="00CE1933"/>
    <w:rsid w:val="00CF080E"/>
    <w:rsid w:val="00CF2EC7"/>
    <w:rsid w:val="00CF355E"/>
    <w:rsid w:val="00CF41EE"/>
    <w:rsid w:val="00CF7463"/>
    <w:rsid w:val="00CF7A7B"/>
    <w:rsid w:val="00CF7C67"/>
    <w:rsid w:val="00D01985"/>
    <w:rsid w:val="00D060F2"/>
    <w:rsid w:val="00D10780"/>
    <w:rsid w:val="00D13CC1"/>
    <w:rsid w:val="00D21E28"/>
    <w:rsid w:val="00D248C3"/>
    <w:rsid w:val="00D46DA4"/>
    <w:rsid w:val="00D47077"/>
    <w:rsid w:val="00D55699"/>
    <w:rsid w:val="00D717FE"/>
    <w:rsid w:val="00D74FE6"/>
    <w:rsid w:val="00D829BF"/>
    <w:rsid w:val="00D83AB3"/>
    <w:rsid w:val="00D904AC"/>
    <w:rsid w:val="00D94EE1"/>
    <w:rsid w:val="00DA2457"/>
    <w:rsid w:val="00DA49D6"/>
    <w:rsid w:val="00DC5B5F"/>
    <w:rsid w:val="00DC7A8F"/>
    <w:rsid w:val="00DD3C9C"/>
    <w:rsid w:val="00DF07F7"/>
    <w:rsid w:val="00DF5EED"/>
    <w:rsid w:val="00DF6A8C"/>
    <w:rsid w:val="00E0023C"/>
    <w:rsid w:val="00E00F44"/>
    <w:rsid w:val="00E06868"/>
    <w:rsid w:val="00E1045D"/>
    <w:rsid w:val="00E17655"/>
    <w:rsid w:val="00E21EAE"/>
    <w:rsid w:val="00E25B58"/>
    <w:rsid w:val="00E27056"/>
    <w:rsid w:val="00E3077A"/>
    <w:rsid w:val="00E51EC2"/>
    <w:rsid w:val="00E61728"/>
    <w:rsid w:val="00E6317D"/>
    <w:rsid w:val="00E667BB"/>
    <w:rsid w:val="00E7021A"/>
    <w:rsid w:val="00E81893"/>
    <w:rsid w:val="00E84503"/>
    <w:rsid w:val="00E91C15"/>
    <w:rsid w:val="00E9346B"/>
    <w:rsid w:val="00EA024F"/>
    <w:rsid w:val="00EA0365"/>
    <w:rsid w:val="00EA060F"/>
    <w:rsid w:val="00EA2158"/>
    <w:rsid w:val="00EA418B"/>
    <w:rsid w:val="00EC1B24"/>
    <w:rsid w:val="00EC1C10"/>
    <w:rsid w:val="00EC7073"/>
    <w:rsid w:val="00ED76D6"/>
    <w:rsid w:val="00EE2ED0"/>
    <w:rsid w:val="00EE6449"/>
    <w:rsid w:val="00EF5929"/>
    <w:rsid w:val="00F124C6"/>
    <w:rsid w:val="00F13CD0"/>
    <w:rsid w:val="00F14929"/>
    <w:rsid w:val="00F34AC0"/>
    <w:rsid w:val="00F36E6C"/>
    <w:rsid w:val="00F36F06"/>
    <w:rsid w:val="00F4201F"/>
    <w:rsid w:val="00F443CC"/>
    <w:rsid w:val="00F446F8"/>
    <w:rsid w:val="00F45858"/>
    <w:rsid w:val="00F60A9F"/>
    <w:rsid w:val="00F621A4"/>
    <w:rsid w:val="00F67A44"/>
    <w:rsid w:val="00F7456E"/>
    <w:rsid w:val="00F77E5A"/>
    <w:rsid w:val="00FA29D7"/>
    <w:rsid w:val="00FA38C4"/>
    <w:rsid w:val="00FA438F"/>
    <w:rsid w:val="00FA5FBA"/>
    <w:rsid w:val="00FB1136"/>
    <w:rsid w:val="00FB4391"/>
    <w:rsid w:val="00FB4400"/>
    <w:rsid w:val="00FB4F79"/>
    <w:rsid w:val="00FC3735"/>
    <w:rsid w:val="00FD2AD3"/>
    <w:rsid w:val="00FD4B95"/>
    <w:rsid w:val="00FD7F4B"/>
    <w:rsid w:val="00FE35DF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FA7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A2"/>
    <w:pPr>
      <w:spacing w:after="240" w:line="300" w:lineRule="exact"/>
    </w:pPr>
    <w:rPr>
      <w:rFonts w:ascii="Calibri" w:hAnsi="Calibri"/>
      <w:sz w:val="22"/>
    </w:rPr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C0266"/>
    <w:pPr>
      <w:keepLines/>
      <w:spacing w:before="360" w:after="120"/>
      <w:outlineLvl w:val="1"/>
    </w:pPr>
    <w:rPr>
      <w:rFonts w:eastAsiaTheme="majorEastAsia" w:cstheme="majorBidi"/>
      <w:b w:val="0"/>
      <w:color w:val="002B5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3AB3"/>
    <w:pPr>
      <w:spacing w:line="420" w:lineRule="exact"/>
      <w:outlineLvl w:val="2"/>
    </w:pPr>
    <w:rPr>
      <w:color w:val="3C619B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83AB3"/>
    <w:pPr>
      <w:spacing w:before="120" w:after="0" w:line="320" w:lineRule="exact"/>
      <w:outlineLvl w:val="3"/>
    </w:pPr>
    <w:rPr>
      <w:rFonts w:asciiTheme="minorHAnsi" w:hAnsiTheme="minorHAnsi"/>
      <w:b/>
      <w:iCs/>
      <w:color w:val="002B54"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EB"/>
    <w:pPr>
      <w:pBdr>
        <w:bottom w:val="single" w:sz="4" w:space="1" w:color="auto"/>
      </w:pBdr>
      <w:tabs>
        <w:tab w:val="center" w:pos="4513"/>
        <w:tab w:val="right" w:pos="9026"/>
      </w:tabs>
      <w:spacing w:after="0" w:line="240" w:lineRule="auto"/>
      <w:jc w:val="right"/>
    </w:pPr>
    <w:rPr>
      <w:rFonts w:ascii="Rockwell" w:hAnsi="Rockwel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E5BEB"/>
    <w:rPr>
      <w:rFonts w:ascii="Rockwell" w:hAnsi="Rockwel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5BEB"/>
    <w:pPr>
      <w:tabs>
        <w:tab w:val="center" w:pos="7371"/>
        <w:tab w:val="right" w:pos="9026"/>
        <w:tab w:val="right" w:pos="9639"/>
      </w:tabs>
      <w:spacing w:after="0" w:line="240" w:lineRule="auto"/>
    </w:pPr>
    <w:rPr>
      <w:rFonts w:ascii="Rockwell" w:hAnsi="Rockwell"/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E5BEB"/>
    <w:rPr>
      <w:rFonts w:ascii="Rockwell" w:hAnsi="Rockwell"/>
      <w:color w:val="000000" w:themeColor="text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rFonts w:asciiTheme="minorHAnsi" w:hAnsiTheme="minorHAns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C0266"/>
    <w:rPr>
      <w:rFonts w:ascii="Rockwell" w:eastAsiaTheme="majorEastAsia" w:hAnsi="Rockwell" w:cstheme="majorBidi"/>
      <w:color w:val="002B54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83AB3"/>
    <w:rPr>
      <w:rFonts w:ascii="Rockwell" w:eastAsiaTheme="majorEastAsia" w:hAnsi="Rockwell" w:cstheme="majorBidi"/>
      <w:color w:val="3C619B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3AB3"/>
    <w:rPr>
      <w:rFonts w:asciiTheme="minorHAnsi" w:eastAsiaTheme="majorEastAsia" w:hAnsiTheme="minorHAnsi" w:cstheme="majorBidi"/>
      <w:b/>
      <w:iCs/>
      <w:color w:val="002B54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rFonts w:asciiTheme="minorHAnsi" w:hAnsiTheme="minorHAnsi"/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rFonts w:asciiTheme="minorHAnsi" w:hAnsiTheme="minorHAns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rFonts w:asciiTheme="minorHAnsi" w:hAnsiTheme="minorHAnsi"/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qFormat/>
    <w:rsid w:val="00D83AB3"/>
    <w:pPr>
      <w:numPr>
        <w:numId w:val="34"/>
      </w:numPr>
      <w:spacing w:after="60"/>
      <w:ind w:left="357" w:hanging="357"/>
    </w:p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3116F5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3116F5"/>
    <w:pPr>
      <w:numPr>
        <w:numId w:val="21"/>
      </w:numPr>
      <w:spacing w:line="280" w:lineRule="exact"/>
    </w:pPr>
    <w:rPr>
      <w:b/>
    </w:rPr>
  </w:style>
  <w:style w:type="paragraph" w:styleId="ListBullet4">
    <w:name w:val="List Bullet 4"/>
    <w:basedOn w:val="ListBullet"/>
    <w:uiPriority w:val="20"/>
    <w:rsid w:val="003116F5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D83AB3"/>
    <w:rPr>
      <w:rFonts w:ascii="Calibri" w:hAnsi="Calibri"/>
      <w:sz w:val="22"/>
    </w:rPr>
  </w:style>
  <w:style w:type="paragraph" w:styleId="ListBullet">
    <w:name w:val="List Bullet"/>
    <w:basedOn w:val="Normal"/>
    <w:next w:val="ListBullet2"/>
    <w:uiPriority w:val="20"/>
    <w:rsid w:val="00337B0D"/>
    <w:pPr>
      <w:numPr>
        <w:numId w:val="39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eastAsia="Times New Roman" w:cs="Times New Roman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rsid w:val="00BF2A42"/>
    <w:pPr>
      <w:keepNext/>
      <w:tabs>
        <w:tab w:val="left" w:pos="1134"/>
      </w:tabs>
      <w:spacing w:before="12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uiPriority w:val="12"/>
    <w:qFormat/>
    <w:rsid w:val="008B7649"/>
    <w:rPr>
      <w:rFonts w:ascii="Calibri" w:eastAsia="MS Mincho" w:hAnsi="Calibri" w:cs="Times New Roman"/>
      <w:bCs/>
      <w:color w:val="000000" w:themeColor="text1"/>
      <w:szCs w:val="18"/>
      <w:lang w:val="en-AU" w:eastAsia="zh-CN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Normal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rFonts w:asciiTheme="minorHAnsi" w:hAnsiTheme="minorHAnsi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rFonts w:asciiTheme="minorHAnsi" w:hAnsiTheme="minorHAnsi"/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Normal"/>
    <w:qFormat/>
    <w:rsid w:val="00337B0D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qFormat/>
    <w:rsid w:val="008B7649"/>
    <w:pPr>
      <w:keepNext/>
      <w:spacing w:before="120" w:after="120" w:line="240" w:lineRule="auto"/>
    </w:pPr>
    <w:rPr>
      <w:rFonts w:ascii="Calibri" w:hAnsi="Calibri" w:cs="Arial"/>
      <w:b/>
      <w:bCs/>
      <w:color w:val="000000" w:themeColor="text1"/>
      <w:szCs w:val="18"/>
      <w:lang w:val="en-A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rFonts w:asciiTheme="minorHAnsi" w:hAnsiTheme="minorHAnsi"/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rFonts w:asciiTheme="minorHAnsi" w:hAnsiTheme="minorHAnsi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rFonts w:asciiTheme="minorHAnsi" w:hAnsiTheme="minorHAnsi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rFonts w:asciiTheme="minorHAnsi" w:hAnsiTheme="minorHAnsi"/>
      <w:i/>
      <w:iCs/>
      <w:color w:val="3C5893" w:themeColor="accent1"/>
    </w:rPr>
  </w:style>
  <w:style w:type="paragraph" w:customStyle="1" w:styleId="Style1">
    <w:name w:val="Style1"/>
    <w:basedOn w:val="ListBullet3"/>
    <w:rsid w:val="003116F5"/>
    <w:pPr>
      <w:numPr>
        <w:numId w:val="36"/>
      </w:numPr>
    </w:pPr>
    <w:rPr>
      <w:b w:val="0"/>
    </w:rPr>
  </w:style>
  <w:style w:type="paragraph" w:customStyle="1" w:styleId="Body">
    <w:name w:val="Body"/>
    <w:qFormat/>
    <w:rsid w:val="00F67A44"/>
    <w:pPr>
      <w:spacing w:after="240" w:line="300" w:lineRule="exact"/>
    </w:pPr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2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C6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6D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82CB76E0-6AB0-4C4A-8931-0B5865DA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2024-05-14T06:12:00Z</dcterms:created>
  <dcterms:modified xsi:type="dcterms:W3CDTF">2024-05-14T06:12:00Z</dcterms:modified>
  <cp:category/>
</cp:coreProperties>
</file>